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EC" w:rsidRPr="00BD37EC" w:rsidRDefault="00BD37EC" w:rsidP="004D2A13">
      <w:pPr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BD37EC">
        <w:rPr>
          <w:rFonts w:ascii="Calibri" w:eastAsia="Calibri" w:hAnsi="Calibri" w:cs="Times New Roman"/>
          <w:noProof/>
          <w:lang w:eastAsia="uk-UA"/>
        </w:rPr>
        <w:drawing>
          <wp:anchor distT="0" distB="0" distL="6400800" distR="6400800" simplePos="0" relativeHeight="251659264" behindDoc="0" locked="0" layoutInCell="1" allowOverlap="1" wp14:anchorId="6828C430" wp14:editId="7EFB58C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42900" cy="510540"/>
            <wp:effectExtent l="0" t="0" r="0" b="381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CCE" w:rsidRPr="00BE2CC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</w:p>
    <w:p w:rsidR="00BD37EC" w:rsidRPr="00BD37EC" w:rsidRDefault="00BD37EC" w:rsidP="00BD37EC">
      <w:pPr>
        <w:tabs>
          <w:tab w:val="left" w:pos="42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3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</w:t>
      </w:r>
    </w:p>
    <w:p w:rsidR="00BD37EC" w:rsidRPr="00BD37EC" w:rsidRDefault="00BD37EC" w:rsidP="00BD37EC">
      <w:pPr>
        <w:tabs>
          <w:tab w:val="left" w:pos="42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37EC" w:rsidRPr="00BD37EC" w:rsidRDefault="00BD37EC" w:rsidP="00BD37E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7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bookmarkStart w:id="1" w:name="n720"/>
      <w:bookmarkEnd w:id="1"/>
      <w:r w:rsidRPr="00BD37EC">
        <w:rPr>
          <w:rFonts w:ascii="Times New Roman" w:eastAsia="Calibri" w:hAnsi="Times New Roman" w:cs="Times New Roman"/>
          <w:b/>
          <w:sz w:val="24"/>
          <w:szCs w:val="24"/>
        </w:rPr>
        <w:t>ВАШКІВЕЦЬКА МІСЬКА РАДА</w:t>
      </w:r>
    </w:p>
    <w:p w:rsidR="00BD37EC" w:rsidRPr="00BD37EC" w:rsidRDefault="00BD37EC" w:rsidP="00BD37E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7EC">
        <w:rPr>
          <w:rFonts w:ascii="Times New Roman" w:eastAsia="Calibri" w:hAnsi="Times New Roman" w:cs="Times New Roman"/>
          <w:b/>
          <w:sz w:val="28"/>
          <w:szCs w:val="28"/>
        </w:rPr>
        <w:t xml:space="preserve">      ВАШКІВЕЦЬКИЙ ЗАКЛАД ЗАГАЛЬНОЇ СЕРЕДНЬОЇ ОСВІТИ  </w:t>
      </w:r>
    </w:p>
    <w:p w:rsidR="00BD37EC" w:rsidRPr="00BD37EC" w:rsidRDefault="00BD37EC" w:rsidP="00BD37E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7EC">
        <w:rPr>
          <w:rFonts w:ascii="Times New Roman" w:eastAsia="Calibri" w:hAnsi="Times New Roman" w:cs="Times New Roman"/>
          <w:b/>
          <w:sz w:val="28"/>
          <w:szCs w:val="28"/>
        </w:rPr>
        <w:t xml:space="preserve">I-III СТУПЕНІВ  ІМЕНІ ІВАНА БАЖАНСЬКОГО </w:t>
      </w:r>
    </w:p>
    <w:p w:rsidR="00BD37EC" w:rsidRPr="00BD37EC" w:rsidRDefault="00BD37EC" w:rsidP="00BD37E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7EC">
        <w:rPr>
          <w:rFonts w:ascii="Times New Roman" w:eastAsia="Calibri" w:hAnsi="Times New Roman" w:cs="Times New Roman"/>
          <w:b/>
          <w:sz w:val="28"/>
          <w:szCs w:val="28"/>
        </w:rPr>
        <w:t>ВАШКІВЕЦЬКОЇ МІСЬКОЇ РАДИ</w:t>
      </w:r>
    </w:p>
    <w:p w:rsidR="00BD37EC" w:rsidRPr="00BD37EC" w:rsidRDefault="00BD37EC" w:rsidP="00BD37E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7EC">
        <w:rPr>
          <w:rFonts w:ascii="Times New Roman" w:eastAsia="Calibri" w:hAnsi="Times New Roman" w:cs="Times New Roman"/>
          <w:b/>
          <w:sz w:val="28"/>
          <w:szCs w:val="28"/>
        </w:rPr>
        <w:t>ВИЖНИЦЬКОГО РАЙОНУ ЧЕРНІВЕЦЬКОЇ ОБЛАСТІ</w:t>
      </w:r>
    </w:p>
    <w:p w:rsidR="00BD37EC" w:rsidRPr="00BD37EC" w:rsidRDefault="00BD37EC" w:rsidP="00BD37E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BD37EC">
        <w:rPr>
          <w:rFonts w:ascii="Times New Roman" w:eastAsia="Calibri" w:hAnsi="Times New Roman" w:cs="Times New Roman"/>
          <w:color w:val="000000"/>
        </w:rPr>
        <w:t xml:space="preserve">вул. І. </w:t>
      </w:r>
      <w:proofErr w:type="spellStart"/>
      <w:r w:rsidRPr="00BD37EC">
        <w:rPr>
          <w:rFonts w:ascii="Times New Roman" w:eastAsia="Calibri" w:hAnsi="Times New Roman" w:cs="Times New Roman"/>
          <w:color w:val="000000"/>
        </w:rPr>
        <w:t>Бажанського</w:t>
      </w:r>
      <w:proofErr w:type="spellEnd"/>
      <w:r w:rsidRPr="00BD37EC">
        <w:rPr>
          <w:rFonts w:ascii="Times New Roman" w:eastAsia="Calibri" w:hAnsi="Times New Roman" w:cs="Times New Roman"/>
          <w:color w:val="000000"/>
        </w:rPr>
        <w:t xml:space="preserve">, 9, </w:t>
      </w:r>
      <w:proofErr w:type="spellStart"/>
      <w:r w:rsidRPr="00BD37EC">
        <w:rPr>
          <w:rFonts w:ascii="Times New Roman" w:eastAsia="Calibri" w:hAnsi="Times New Roman" w:cs="Times New Roman"/>
          <w:color w:val="000000"/>
        </w:rPr>
        <w:t>м.Вашківці</w:t>
      </w:r>
      <w:proofErr w:type="spellEnd"/>
      <w:r w:rsidRPr="00BD37EC">
        <w:rPr>
          <w:rFonts w:ascii="Times New Roman" w:eastAsia="Calibri" w:hAnsi="Times New Roman" w:cs="Times New Roman"/>
          <w:color w:val="000000"/>
        </w:rPr>
        <w:t>, 59210, телефон (03730) 4-34-94</w:t>
      </w:r>
    </w:p>
    <w:p w:rsidR="00BD37EC" w:rsidRPr="00BD37EC" w:rsidRDefault="00BD37EC" w:rsidP="00BD37E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BD37EC">
        <w:rPr>
          <w:rFonts w:ascii="Times New Roman" w:eastAsia="Calibri" w:hAnsi="Times New Roman" w:cs="Times New Roman"/>
          <w:color w:val="000000"/>
          <w:lang w:val="it-IT"/>
        </w:rPr>
        <w:t>E</w:t>
      </w:r>
      <w:r w:rsidRPr="00BD37EC">
        <w:rPr>
          <w:rFonts w:ascii="Times New Roman" w:eastAsia="Calibri" w:hAnsi="Times New Roman" w:cs="Times New Roman"/>
          <w:color w:val="000000"/>
        </w:rPr>
        <w:t>-</w:t>
      </w:r>
      <w:r w:rsidRPr="00BD37EC">
        <w:rPr>
          <w:rFonts w:ascii="Times New Roman" w:eastAsia="Calibri" w:hAnsi="Times New Roman" w:cs="Times New Roman"/>
          <w:color w:val="000000"/>
          <w:lang w:val="it-IT"/>
        </w:rPr>
        <w:t>mail</w:t>
      </w:r>
      <w:r w:rsidRPr="00BD37EC">
        <w:rPr>
          <w:rFonts w:ascii="Times New Roman" w:eastAsia="Calibri" w:hAnsi="Times New Roman" w:cs="Times New Roman"/>
          <w:color w:val="000000"/>
        </w:rPr>
        <w:t>:</w:t>
      </w:r>
      <w:r w:rsidRPr="00BD37EC">
        <w:rPr>
          <w:rFonts w:ascii="Times New Roman" w:eastAsia="Calibri" w:hAnsi="Times New Roman" w:cs="Times New Roman"/>
          <w:color w:val="000000"/>
          <w:lang w:val="it-IT"/>
        </w:rPr>
        <w:t xml:space="preserve"> </w:t>
      </w:r>
      <w:hyperlink r:id="rId7" w:history="1">
        <w:r w:rsidRPr="00BD37EC">
          <w:rPr>
            <w:rFonts w:ascii="Times New Roman" w:eastAsia="Times New Roman" w:hAnsi="Times New Roman" w:cs="Times New Roman"/>
            <w:color w:val="000000"/>
            <w:spacing w:val="5"/>
            <w:u w:val="single"/>
            <w:lang w:val="it-IT"/>
          </w:rPr>
          <w:t>vashkivtsi.gimnazia@gmail.com</w:t>
        </w:r>
      </w:hyperlink>
      <w:r w:rsidRPr="00BD37EC">
        <w:rPr>
          <w:rFonts w:ascii="Times New Roman" w:eastAsia="Times New Roman" w:hAnsi="Times New Roman" w:cs="Times New Roman"/>
          <w:color w:val="000000"/>
          <w:spacing w:val="5"/>
        </w:rPr>
        <w:t>,</w:t>
      </w:r>
      <w:r w:rsidRPr="00BD37EC">
        <w:rPr>
          <w:rFonts w:ascii="Times New Roman" w:eastAsia="Calibri" w:hAnsi="Times New Roman" w:cs="Times New Roman"/>
          <w:color w:val="000000"/>
        </w:rPr>
        <w:t xml:space="preserve"> </w:t>
      </w:r>
      <w:r w:rsidRPr="00BD37EC">
        <w:rPr>
          <w:rFonts w:ascii="Times New Roman" w:eastAsia="Calibri" w:hAnsi="Times New Roman" w:cs="Times New Roman"/>
          <w:color w:val="000000"/>
          <w:lang w:val="it-IT"/>
        </w:rPr>
        <w:t>Web</w:t>
      </w:r>
      <w:r w:rsidRPr="00BD37EC">
        <w:rPr>
          <w:rFonts w:ascii="Times New Roman" w:eastAsia="Calibri" w:hAnsi="Times New Roman" w:cs="Times New Roman"/>
          <w:color w:val="000000"/>
        </w:rPr>
        <w:t xml:space="preserve">: </w:t>
      </w:r>
      <w:hyperlink r:id="rId8" w:history="1">
        <w:r w:rsidRPr="00BD37EC">
          <w:rPr>
            <w:rFonts w:ascii="Times New Roman" w:eastAsia="Calibri" w:hAnsi="Times New Roman" w:cs="Times New Roman"/>
            <w:color w:val="000000"/>
            <w:u w:val="single"/>
          </w:rPr>
          <w:t>http://www.vashkivtsi-gimnazia.com</w:t>
        </w:r>
      </w:hyperlink>
    </w:p>
    <w:p w:rsidR="00BD37EC" w:rsidRPr="00BD37EC" w:rsidRDefault="00BD37EC" w:rsidP="00BD37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37EC">
        <w:rPr>
          <w:rFonts w:ascii="Times New Roman" w:eastAsia="Calibri" w:hAnsi="Times New Roman" w:cs="Times New Roman"/>
        </w:rPr>
        <w:t>Код ЄДРПОУ 21437528</w:t>
      </w:r>
    </w:p>
    <w:p w:rsidR="00BD37EC" w:rsidRDefault="00216D5A" w:rsidP="0021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16D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Узагальнена таблиця</w:t>
      </w:r>
    </w:p>
    <w:p w:rsidR="00613418" w:rsidRDefault="00216D5A" w:rsidP="0021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комплексного</w:t>
      </w:r>
      <w:r w:rsidRPr="00216D5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uk-UA"/>
        </w:rPr>
        <w:t xml:space="preserve"> </w:t>
      </w:r>
      <w:r w:rsidRPr="00216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оцінювання освітніх і управлінських процесів закладу освіти та внутрішньої системи забезпечення якості освіти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Вашківецького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ЗЗСО</w:t>
      </w:r>
      <w:r w:rsidRPr="00216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I</w:t>
      </w:r>
      <w:r w:rsidRPr="00216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ступенів ім. І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Бажанського</w:t>
      </w:r>
      <w:proofErr w:type="spellEnd"/>
      <w:r w:rsidRPr="00216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</w:p>
    <w:p w:rsidR="00BD37EC" w:rsidRDefault="00613418" w:rsidP="0021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2024/2024 навчальному році</w:t>
      </w:r>
      <w:r w:rsidR="00216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</w:p>
    <w:p w:rsidR="00BD37EC" w:rsidRPr="00BD37EC" w:rsidRDefault="00216D5A" w:rsidP="00BD37EC">
      <w:pPr>
        <w:pStyle w:val="4"/>
        <w:spacing w:after="15"/>
        <w:ind w:left="-5" w:right="10"/>
        <w:rPr>
          <w:rFonts w:ascii="Times New Roman" w:hAnsi="Times New Roman" w:cs="Times New Roman"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7EC" w:rsidRPr="00BD37EC">
        <w:rPr>
          <w:rFonts w:ascii="Times New Roman" w:hAnsi="Times New Roman" w:cs="Times New Roman"/>
          <w:bCs/>
          <w:sz w:val="28"/>
          <w:szCs w:val="28"/>
          <w:lang w:eastAsia="en-US"/>
        </w:rPr>
        <w:t>У закладі освіти проведено анонімне анкетування  педагогічних працівників</w:t>
      </w:r>
      <w:r w:rsidR="00BD37EC">
        <w:rPr>
          <w:rFonts w:ascii="Times New Roman" w:hAnsi="Times New Roman" w:cs="Times New Roman"/>
          <w:bCs/>
          <w:sz w:val="28"/>
          <w:szCs w:val="28"/>
          <w:lang w:eastAsia="en-US"/>
        </w:rPr>
        <w:t>, учнів та батьків</w:t>
      </w:r>
      <w:r w:rsidR="00BD37EC" w:rsidRPr="00BD37E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 використанням </w:t>
      </w:r>
      <w:r w:rsidR="00BD37EC" w:rsidRPr="00BD37EC">
        <w:rPr>
          <w:rFonts w:ascii="Times New Roman" w:hAnsi="Times New Roman" w:cs="Times New Roman"/>
          <w:bCs/>
          <w:caps/>
          <w:sz w:val="28"/>
          <w:szCs w:val="28"/>
          <w:lang w:eastAsia="en-US"/>
        </w:rPr>
        <w:t>додатка 3 «Анкета для педагогічних працівників»</w:t>
      </w:r>
      <w:r w:rsidR="00BD37EC" w:rsidRPr="00BD37E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 посібника </w:t>
      </w:r>
      <w:r w:rsidR="00BD37EC" w:rsidRPr="00BD37EC">
        <w:rPr>
          <w:rFonts w:ascii="Times New Roman" w:hAnsi="Times New Roman" w:cs="Times New Roman"/>
          <w:bCs/>
          <w:caps/>
          <w:sz w:val="28"/>
          <w:szCs w:val="28"/>
          <w:lang w:eastAsia="en-US"/>
        </w:rPr>
        <w:t xml:space="preserve">«Абетка для директора». </w:t>
      </w:r>
    </w:p>
    <w:p w:rsidR="00BD37EC" w:rsidRPr="00BD37EC" w:rsidRDefault="00BD37EC" w:rsidP="00BD37EC">
      <w:pPr>
        <w:keepNext/>
        <w:spacing w:before="240" w:after="15"/>
        <w:ind w:left="-5" w:right="10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7EC">
        <w:rPr>
          <w:rFonts w:ascii="Times New Roman" w:eastAsia="Calibri" w:hAnsi="Times New Roman" w:cs="Times New Roman"/>
          <w:b/>
          <w:bCs/>
          <w:sz w:val="28"/>
          <w:szCs w:val="28"/>
        </w:rPr>
        <w:t>Для належного проведення аналізу результатів за основу взято  Додаток 1.  «Критерії, індикатори оцінювання  освітніх і управлінських процесів закладу освіти  та внутрішньої системи забезпечення якості освіти»</w:t>
      </w:r>
    </w:p>
    <w:p w:rsidR="00216D5A" w:rsidRPr="00216D5A" w:rsidRDefault="00216D5A" w:rsidP="0021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tbl>
      <w:tblPr>
        <w:tblW w:w="14745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81"/>
        <w:gridCol w:w="145"/>
        <w:gridCol w:w="3394"/>
        <w:gridCol w:w="29"/>
        <w:gridCol w:w="24"/>
        <w:gridCol w:w="7"/>
        <w:gridCol w:w="23"/>
        <w:gridCol w:w="2160"/>
        <w:gridCol w:w="7"/>
        <w:gridCol w:w="2776"/>
        <w:gridCol w:w="426"/>
        <w:gridCol w:w="3543"/>
      </w:tblGrid>
      <w:tr w:rsidR="00216D5A" w:rsidRPr="00216D5A" w:rsidTr="003973AC">
        <w:trPr>
          <w:trHeight w:val="765"/>
        </w:trPr>
        <w:tc>
          <w:tcPr>
            <w:tcW w:w="2211" w:type="dxa"/>
            <w:gridSpan w:val="2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</w:t>
            </w:r>
          </w:p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</w:p>
        </w:tc>
        <w:tc>
          <w:tcPr>
            <w:tcW w:w="3599" w:type="dxa"/>
            <w:gridSpan w:val="5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2190" w:type="dxa"/>
            <w:gridSpan w:val="3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 збору інформації</w:t>
            </w:r>
          </w:p>
          <w:p w:rsidR="00216D5A" w:rsidRPr="00216D5A" w:rsidRDefault="00216D5A" w:rsidP="00216D5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Інструментарій, що буде використано для оцінювання</w:t>
            </w:r>
          </w:p>
        </w:tc>
        <w:tc>
          <w:tcPr>
            <w:tcW w:w="3543" w:type="dxa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спостережень,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вивчень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опитувань</w:t>
            </w:r>
          </w:p>
        </w:tc>
      </w:tr>
      <w:tr w:rsidR="00216D5A" w:rsidRPr="00216D5A" w:rsidTr="003973AC">
        <w:trPr>
          <w:trHeight w:val="260"/>
        </w:trPr>
        <w:tc>
          <w:tcPr>
            <w:tcW w:w="2211" w:type="dxa"/>
            <w:gridSpan w:val="2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99" w:type="dxa"/>
            <w:gridSpan w:val="5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90" w:type="dxa"/>
            <w:gridSpan w:val="3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216D5A" w:rsidRPr="00216D5A" w:rsidTr="004D2A13">
        <w:trPr>
          <w:trHeight w:val="419"/>
        </w:trPr>
        <w:tc>
          <w:tcPr>
            <w:tcW w:w="14745" w:type="dxa"/>
            <w:gridSpan w:val="13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Напрям оцінювання 1. Освітнє середовище закладу освіти</w:t>
            </w:r>
          </w:p>
        </w:tc>
      </w:tr>
      <w:tr w:rsidR="00216D5A" w:rsidRPr="00216D5A" w:rsidTr="004D2A13">
        <w:trPr>
          <w:trHeight w:val="345"/>
        </w:trPr>
        <w:tc>
          <w:tcPr>
            <w:tcW w:w="14745" w:type="dxa"/>
            <w:gridSpan w:val="13"/>
            <w:vAlign w:val="center"/>
          </w:tcPr>
          <w:p w:rsidR="00216D5A" w:rsidRPr="00216D5A" w:rsidRDefault="00216D5A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Вимога </w:t>
            </w: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 Забезпечення здорових, безпечних і комфортних умов навчання та праці</w:t>
            </w:r>
          </w:p>
        </w:tc>
      </w:tr>
      <w:tr w:rsidR="00216D5A" w:rsidRPr="00216D5A" w:rsidTr="003973AC">
        <w:trPr>
          <w:trHeight w:val="260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 території закладу та розташування приміщень є безпечними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1.1.1.1. Спостереження (освітнє середовище).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Опитування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(інтерв’ю з керівником)</w:t>
            </w:r>
          </w:p>
        </w:tc>
        <w:tc>
          <w:tcPr>
            <w:tcW w:w="3202" w:type="dxa"/>
            <w:gridSpan w:val="2"/>
          </w:tcPr>
          <w:p w:rsidR="00216D5A" w:rsidRPr="00613418" w:rsidRDefault="00216D5A" w:rsidP="00216D5A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13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1. Форма спостереження за освітнім середовищем (питання 1 - 9 п. 1.1.1.1.). </w:t>
            </w:r>
          </w:p>
          <w:p w:rsidR="00BD37EC" w:rsidRDefault="00216D5A" w:rsidP="002F2B60">
            <w:pP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="002F2B60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Анкета для</w:t>
            </w:r>
            <w:r w:rsidR="00783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(п. 14</w:t>
            </w:r>
            <w:r w:rsidR="002F2B60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216D5A" w:rsidRPr="00BD37EC" w:rsidRDefault="00BD37EC" w:rsidP="00BD3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 для  учнів (п. 31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613418" w:rsidRDefault="00613418" w:rsidP="00BD37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 основі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Pr="00613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орма спостереження за освітнім середовищем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блаштування території закладу та розташування приміщень</w:t>
            </w:r>
            <w:r w:rsidR="00600E2B">
              <w:t xml:space="preserve"> </w:t>
            </w:r>
            <w:r w:rsidR="00600E2B" w:rsidRPr="00600E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безпечними</w:t>
            </w:r>
            <w:r w:rsidR="00600E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але потребу часткового покращення</w:t>
            </w:r>
          </w:p>
          <w:p w:rsidR="00BD37EC" w:rsidRPr="00BD37EC" w:rsidRDefault="00613418" w:rsidP="00BD37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D37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D37EC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BD37EC"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 82</w:t>
            </w:r>
            <w:r w:rsidR="00BD37EC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вчителів за 4-бальною шкалою (високий рівень) вважають територію навколо школи  безпечною для пересування та відпочинку </w:t>
            </w:r>
          </w:p>
          <w:p w:rsidR="00BD37EC" w:rsidRPr="00783BFB" w:rsidRDefault="00BD37EC" w:rsidP="00BD3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83BFB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10 відп.=40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BD37EC" w:rsidRPr="00783BFB" w:rsidRDefault="00765DFD" w:rsidP="00BD3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8 відп</w:t>
            </w:r>
            <w:r w:rsidR="00783BFB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24</w:t>
            </w:r>
            <w:r w:rsidR="00BD37EC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D37EC" w:rsidRPr="00783BFB" w:rsidRDefault="00783BFB" w:rsidP="00BD3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40+ 24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3,5</w:t>
            </w:r>
            <w:r w:rsidR="00BD37EC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16D5A" w:rsidRPr="00783BFB" w:rsidRDefault="00783BFB" w:rsidP="00BD37EC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="00BD37EC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опитаних)</w:t>
            </w:r>
          </w:p>
          <w:p w:rsidR="00BD37EC" w:rsidRDefault="00613418" w:rsidP="00BD37EC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D37EC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BD37EC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основі анкетув</w:t>
            </w:r>
            <w:r w:rsidR="00BD37EC">
              <w:rPr>
                <w:rFonts w:ascii="Times New Roman" w:eastAsia="Calibri" w:hAnsi="Times New Roman" w:cs="Times New Roman"/>
                <w:sz w:val="24"/>
                <w:szCs w:val="24"/>
              </w:rPr>
              <w:t>ання учнів</w:t>
            </w:r>
          </w:p>
          <w:p w:rsidR="00783BFB" w:rsidRPr="00783BFB" w:rsidRDefault="00783BFB" w:rsidP="00783B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31 відп.=124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783BFB" w:rsidRPr="00783BFB" w:rsidRDefault="00783BFB" w:rsidP="00783B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 бали </w:t>
            </w:r>
            <w:r w:rsidR="00765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× 4 відп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.= 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4) </w:t>
            </w:r>
          </w:p>
          <w:p w:rsidR="00783BFB" w:rsidRPr="00783BFB" w:rsidRDefault="00783BFB" w:rsidP="00783B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124+ 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3,7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3BFB" w:rsidRPr="00783BFB" w:rsidRDefault="00783BFB" w:rsidP="00783BF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опитаних)</w:t>
            </w:r>
          </w:p>
          <w:p w:rsidR="00783BFB" w:rsidRPr="00216D5A" w:rsidRDefault="00783BFB" w:rsidP="00BD37EC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6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забезпечується комфортний повітряно-тепловий режим,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1.1.1.2. Спостереження (освітнє середовище). Опитування (анкетування батьків,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2" w:type="dxa"/>
            <w:gridSpan w:val="2"/>
          </w:tcPr>
          <w:p w:rsidR="00216D5A" w:rsidRPr="00600E2B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0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 Форма спостереження за освітнім середовищем (питання 1 - 7 п. 1.1.1.2.).</w:t>
            </w:r>
          </w:p>
          <w:p w:rsidR="00216D5A" w:rsidRPr="00E632CC" w:rsidRDefault="00C51F24" w:rsidP="00216D5A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63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2. Анкета для батьків (п. 12</w:t>
            </w:r>
            <w:r w:rsidR="00216D5A" w:rsidRPr="00E63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).</w:t>
            </w:r>
          </w:p>
          <w:p w:rsidR="002B6FB8" w:rsidRPr="00E632CC" w:rsidRDefault="00E632CC" w:rsidP="00216D5A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63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3. Анкета для учня/</w:t>
            </w:r>
            <w:proofErr w:type="spellStart"/>
            <w:r w:rsidRPr="00E63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</w:t>
            </w:r>
            <w:proofErr w:type="spellEnd"/>
            <w:r w:rsidRPr="00E63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(п. 8</w:t>
            </w:r>
            <w:r w:rsidR="00216D5A" w:rsidRPr="00E632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  <w:p w:rsidR="002B6FB8" w:rsidRDefault="002B6FB8" w:rsidP="002B6FB8">
            <w:pP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(п. 23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216D5A" w:rsidRPr="002B6FB8" w:rsidRDefault="00216D5A" w:rsidP="002B6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2B6FB8" w:rsidRDefault="00600E2B" w:rsidP="0078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1.На основі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Pr="00613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орма спостереження за освітнім середовищем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є часткова потреба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комфортному повітряно-тепловому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і, освітленні, прибиранні приміщень.  У</w:t>
            </w:r>
            <w:r w:rsidR="006B2A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закладі облаштовані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утримані туалети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6B2A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присутнє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дотримання питного режиму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00E2B" w:rsidRDefault="00600E2B" w:rsidP="00E6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E632CC">
              <w:rPr>
                <w:rFonts w:ascii="Times New Roman" w:eastAsia="Calibri" w:hAnsi="Times New Roman" w:cs="Times New Roman"/>
                <w:sz w:val="24"/>
                <w:szCs w:val="24"/>
              </w:rPr>
              <w:t>ання батьків</w:t>
            </w:r>
          </w:p>
          <w:p w:rsidR="00E632CC" w:rsidRPr="00BD37EC" w:rsidRDefault="00E632CC" w:rsidP="00E6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E118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облаштування та утримання туалетів</w:t>
            </w:r>
            <w:r w:rsidR="00CE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0E2B" w:rsidRPr="00783BFB" w:rsidRDefault="00600E2B" w:rsidP="00E6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63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20 відп.=8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0)</w:t>
            </w:r>
          </w:p>
          <w:p w:rsidR="00600E2B" w:rsidRDefault="00765DFD" w:rsidP="00E6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7 відп</w:t>
            </w:r>
            <w:r w:rsidR="00E63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21</w:t>
            </w:r>
            <w:r w:rsidR="00600E2B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632CC" w:rsidRDefault="00E632CC" w:rsidP="00E6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1віпд.=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00E2B" w:rsidRPr="00783BFB" w:rsidRDefault="00E632CC" w:rsidP="00600E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80+ 21+2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3,6</w:t>
            </w:r>
            <w:r w:rsidR="00600E2B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0E2B" w:rsidRDefault="00E632CC" w:rsidP="00600E2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="00600E2B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опитаних)</w:t>
            </w:r>
          </w:p>
          <w:p w:rsidR="00CE118D" w:rsidRPr="00BD37EC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повітряно-тепловий режим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118D" w:rsidRPr="00783BFB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10 відп.=4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0)</w:t>
            </w:r>
          </w:p>
          <w:p w:rsidR="00CE118D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12віпд.= 36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CE118D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3віпд.= 6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CE118D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бали × 3віпд.= 3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CE118D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E118D" w:rsidRPr="00783BFB" w:rsidRDefault="00CE118D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40+ 36+6+3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=1,8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118D" w:rsidRPr="00783BFB" w:rsidRDefault="00CE118D" w:rsidP="00CE118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00E2B" w:rsidRDefault="00CE118D" w:rsidP="00600E2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600E2B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600E2B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основі анкетув</w:t>
            </w:r>
            <w:r w:rsidR="00600E2B">
              <w:rPr>
                <w:rFonts w:ascii="Times New Roman" w:eastAsia="Calibri" w:hAnsi="Times New Roman" w:cs="Times New Roman"/>
                <w:sz w:val="24"/>
                <w:szCs w:val="24"/>
              </w:rPr>
              <w:t>ання учнів</w:t>
            </w:r>
          </w:p>
          <w:p w:rsidR="00CE118D" w:rsidRPr="00783BFB" w:rsidRDefault="00600E2B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CE118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80</w:t>
            </w:r>
            <w:r w:rsidR="00285B1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+33+6+1</w:t>
            </w:r>
            <w:r w:rsidR="00285B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3,8</w:t>
            </w:r>
            <w:r w:rsidR="00CE118D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0E2B" w:rsidRDefault="00CE118D" w:rsidP="00CE118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 (всього опитуваних)</w:t>
            </w:r>
          </w:p>
          <w:p w:rsidR="00CE118D" w:rsidRPr="00783BFB" w:rsidRDefault="00285B12" w:rsidP="00CE11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48+6+14</w:t>
            </w:r>
            <w:r w:rsidR="00CE118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+ </w:t>
            </w:r>
            <w:r w:rsidR="00CE118D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2,1</w:t>
            </w:r>
            <w:r w:rsidR="00CE118D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118D" w:rsidRPr="00783BFB" w:rsidRDefault="00CE118D" w:rsidP="00CE118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 (всього опитуваних)</w:t>
            </w:r>
          </w:p>
          <w:p w:rsidR="00CE118D" w:rsidRPr="00783BFB" w:rsidRDefault="00CE118D" w:rsidP="00CE118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0E2B" w:rsidRPr="00216D5A" w:rsidRDefault="00600E2B" w:rsidP="0078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6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забезпечується</w:t>
            </w:r>
            <w:r w:rsidRPr="00216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оптимальне</w:t>
            </w:r>
            <w:r w:rsidRPr="00216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1.1.1.3. Вивчення документації. Спостереження (освітнє середовище). </w:t>
            </w:r>
          </w:p>
          <w:p w:rsidR="00216D5A" w:rsidRPr="00216D5A" w:rsidRDefault="00216D5A" w:rsidP="00216D5A">
            <w:pP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(інтерв'ю з керівником)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 Форма вивчення документації (п. 1.1.1.3.). </w:t>
            </w:r>
          </w:p>
          <w:p w:rsidR="00216D5A" w:rsidRPr="00216D5A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Форма спостереження за освітнім середовищем (питання 1 - 3 п. 1.1.1.3.).</w:t>
            </w:r>
          </w:p>
          <w:p w:rsidR="00216D5A" w:rsidRPr="00216D5A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малою наповнюваністю дітей (п. 2)</w:t>
            </w:r>
          </w:p>
        </w:tc>
        <w:tc>
          <w:tcPr>
            <w:tcW w:w="3543" w:type="dxa"/>
          </w:tcPr>
          <w:p w:rsidR="00216D5A" w:rsidRPr="00285B12" w:rsidRDefault="00285B12" w:rsidP="00285B12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5B12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здобувачів освітив закладі не перевищує </w:t>
            </w:r>
            <w:proofErr w:type="spellStart"/>
            <w:r w:rsidRPr="00285B12">
              <w:rPr>
                <w:rFonts w:ascii="Times New Roman" w:hAnsi="Times New Roman" w:cs="Times New Roman"/>
                <w:sz w:val="24"/>
                <w:szCs w:val="24"/>
              </w:rPr>
              <w:t>проєктну</w:t>
            </w:r>
            <w:proofErr w:type="spellEnd"/>
            <w:r w:rsidRPr="00285B12">
              <w:rPr>
                <w:rFonts w:ascii="Times New Roman" w:hAnsi="Times New Roman" w:cs="Times New Roman"/>
                <w:sz w:val="24"/>
                <w:szCs w:val="24"/>
              </w:rPr>
              <w:t xml:space="preserve"> потужність приміщення 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потребує збільшення кількості учнів).</w:t>
            </w:r>
            <w:r w:rsidRPr="00285B12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Усі навчальні приміщення використовуються в освітньому процесі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Pr="00285B12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Відсутні диспропорції у кількості здобувачів освіти у класах </w:t>
            </w:r>
            <w:r w:rsidRPr="00285B12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lastRenderedPageBreak/>
              <w:t>однієї паралелі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Pr="00285B12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Кожен учитель закладу </w:t>
            </w:r>
            <w:r w:rsidRPr="00285B12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має робоче (персональне робоче) місце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</w:tc>
      </w:tr>
      <w:tr w:rsidR="00216D5A" w:rsidRPr="00216D5A" w:rsidTr="003973AC">
        <w:trPr>
          <w:trHeight w:val="1275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-36" w:right="-70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85B12">
            <w:pP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1.1.1.4. Спостереження (освітнє середовище). 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 Форма спостереження за освітнім середовищем (питання 1 - 2 п. 1.1.1.4.). </w:t>
            </w:r>
          </w:p>
          <w:p w:rsidR="00216D5A" w:rsidRPr="00216D5A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285B12" w:rsidRDefault="00285B12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Облаштоване місця для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відпочинку для учасників освітнього процесу</w:t>
            </w:r>
          </w:p>
          <w:p w:rsidR="00216D5A" w:rsidRPr="00285B12" w:rsidRDefault="00285B12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  <w:r w:rsidR="00C0413D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( ресурс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на кімната)</w:t>
            </w:r>
          </w:p>
        </w:tc>
      </w:tr>
      <w:tr w:rsidR="00216D5A" w:rsidRPr="00216D5A" w:rsidTr="003973AC">
        <w:trPr>
          <w:trHeight w:val="565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1.1.2.1. Спостереження (освітнє середовище).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документації.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216D5A" w:rsidRPr="007B0189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B0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 Форма спостереження за освітнім середовищем (питання 1</w:t>
            </w:r>
            <w:r w:rsidR="007B0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-2</w:t>
            </w:r>
            <w:r w:rsidRPr="007B0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п. 1.1.2.1.).</w:t>
            </w:r>
          </w:p>
          <w:p w:rsidR="00216D5A" w:rsidRPr="007932C5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3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2. Форма вивчення документації (п. 1.1.2.1.).</w:t>
            </w:r>
          </w:p>
          <w:p w:rsidR="00216D5A" w:rsidRPr="00216D5A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ind w:right="-2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216D5A" w:rsidRPr="00216D5A" w:rsidRDefault="007B0189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має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приміщення, необхідні для реалізації освітньої програми та забезпечення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0189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Навчальні приміщення закладу освіти забезпечені доступом до мережі Інтернет, який дає можливість використовувати електронні освітні платформи, можливості мережі під час підготовки та проведення занять</w:t>
            </w:r>
            <w:r w:rsidR="007932C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1.1.2.2. Спостереження (освітнє середовище).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документації.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216D5A" w:rsidRPr="00C9594C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95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 Форма спостереження за освітнім середовищем (питання 1 п. 1.1.2.2.).</w:t>
            </w:r>
          </w:p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Форма вивчення документації (п. 1.1.2.2.).</w:t>
            </w:r>
          </w:p>
          <w:p w:rsidR="00216D5A" w:rsidRPr="00216D5A" w:rsidRDefault="00216D5A" w:rsidP="00216D5A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C9594C" w:rsidRPr="00C9594C" w:rsidRDefault="00C9594C" w:rsidP="00C9594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 закладі наявні:</w:t>
            </w:r>
            <w:r>
              <w:t xml:space="preserve"> 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актова зала </w:t>
            </w:r>
          </w:p>
          <w:p w:rsidR="00C9594C" w:rsidRPr="00C9594C" w:rsidRDefault="00C9594C" w:rsidP="00C9594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спортивна зала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, 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фізики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,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хімії </w:t>
            </w:r>
          </w:p>
          <w:p w:rsidR="00C9594C" w:rsidRPr="00C9594C" w:rsidRDefault="00C9594C" w:rsidP="00C9594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біології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,</w:t>
            </w:r>
            <w:proofErr w:type="spellStart"/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географії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,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інформатики</w:t>
            </w:r>
            <w:proofErr w:type="spellEnd"/>
          </w:p>
          <w:p w:rsidR="00C9594C" w:rsidRPr="00C9594C" w:rsidRDefault="00C9594C" w:rsidP="00C9594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англійської 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мови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,</w:t>
            </w:r>
          </w:p>
          <w:p w:rsidR="00C9594C" w:rsidRPr="00C9594C" w:rsidRDefault="00C9594C" w:rsidP="00C9594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майстерня/кабінет 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трудового навчання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, </w:t>
            </w:r>
            <w:r w:rsidRPr="00C9594C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кабінети початкових класів. 70%  навчальних кабінетів, з наявних, що обладнані засобами навчання відповідно до освітньої програм</w:t>
            </w:r>
            <w:r>
              <w:rPr>
                <w:rFonts w:ascii="Times New Roman" w:eastAsia="Arial" w:hAnsi="Times New Roman" w:cs="Arial"/>
                <w:i/>
                <w:sz w:val="20"/>
                <w:szCs w:val="20"/>
                <w:lang w:eastAsia="uk-UA"/>
              </w:rPr>
              <w:t>.</w:t>
            </w:r>
          </w:p>
          <w:p w:rsidR="00216D5A" w:rsidRPr="00216D5A" w:rsidRDefault="00216D5A" w:rsidP="00C959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1.1.3. Учні та працівники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1.1.3.1. У закладі освіти проводяться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216D5A" w:rsidRPr="00216D5A" w:rsidRDefault="00216D5A" w:rsidP="00C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1.1.3.1. Вивчення документації.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C041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нкетування учнів, педагогічних працівників)</w:t>
            </w:r>
          </w:p>
        </w:tc>
        <w:tc>
          <w:tcPr>
            <w:tcW w:w="3202" w:type="dxa"/>
            <w:gridSpan w:val="2"/>
          </w:tcPr>
          <w:p w:rsidR="00216D5A" w:rsidRPr="00C0413D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04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1. Форма вивчення документації (п. 1.1.3.1.).</w:t>
            </w:r>
          </w:p>
          <w:p w:rsidR="00216D5A" w:rsidRPr="002B6FB8" w:rsidRDefault="00C22A70" w:rsidP="00216D5A">
            <w:pPr>
              <w:tabs>
                <w:tab w:val="left" w:pos="0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22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Форма спостереження за освітнім середовищем</w:t>
            </w:r>
          </w:p>
          <w:p w:rsidR="00216D5A" w:rsidRPr="00216D5A" w:rsidRDefault="00E201E1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Анкета для</w:t>
            </w:r>
            <w:r w:rsidR="002B6F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(п. 23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E201E1" w:rsidRDefault="00E201E1" w:rsidP="002B6FB8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lastRenderedPageBreak/>
              <w:t>1.</w:t>
            </w:r>
            <w:r w:rsidR="00C0413D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 закладі ведуться журнали</w:t>
            </w:r>
            <w:r w:rsidR="00C0413D" w:rsidRPr="00225DE5">
              <w:rPr>
                <w:rFonts w:ascii="Times New Roman" w:hAnsi="Times New Roman" w:cs="Times New Roman"/>
                <w:sz w:val="24"/>
                <w:szCs w:val="24"/>
              </w:rPr>
              <w:t xml:space="preserve">/інструктажі з охорони </w:t>
            </w:r>
            <w:r w:rsidR="00C0413D" w:rsidRPr="0022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праці, безпеки життєдія</w:t>
            </w:r>
            <w:r w:rsidR="00C0413D">
              <w:rPr>
                <w:rFonts w:ascii="Times New Roman" w:hAnsi="Times New Roman" w:cs="Times New Roman"/>
                <w:sz w:val="24"/>
                <w:szCs w:val="24"/>
              </w:rPr>
              <w:t xml:space="preserve">льності, пожежної </w:t>
            </w:r>
            <w:r w:rsidR="00C0413D" w:rsidRPr="00225DE5">
              <w:rPr>
                <w:rFonts w:ascii="Times New Roman" w:hAnsi="Times New Roman" w:cs="Times New Roman"/>
                <w:sz w:val="24"/>
                <w:szCs w:val="24"/>
              </w:rPr>
              <w:t xml:space="preserve"> надзвичайн</w:t>
            </w:r>
            <w:r w:rsidR="00C0413D">
              <w:rPr>
                <w:rFonts w:ascii="Times New Roman" w:hAnsi="Times New Roman" w:cs="Times New Roman"/>
                <w:sz w:val="24"/>
                <w:szCs w:val="24"/>
              </w:rPr>
              <w:t>их ситуацій.</w:t>
            </w:r>
          </w:p>
          <w:p w:rsidR="00E201E1" w:rsidRPr="00A453C5" w:rsidRDefault="00E201E1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2.</w:t>
            </w:r>
            <w:r w:rsidRPr="00E201E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Педагогічні працівники проводять інструкта</w:t>
            </w:r>
            <w:r w:rsidR="00A453C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жі на початку навчальних занять ,</w:t>
            </w:r>
            <w:r w:rsidR="00A453C5" w:rsidRPr="00A453C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(у кабінетах </w:t>
            </w:r>
            <w:r w:rsidRPr="00A453C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оприлюднено правила поведінки під час навчальних занять</w:t>
            </w:r>
            <w:r w:rsidRPr="00A4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4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B6FB8" w:rsidRDefault="00E201E1" w:rsidP="002B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FB8" w:rsidRPr="00225DE5">
              <w:rPr>
                <w:rFonts w:ascii="Times New Roman" w:hAnsi="Times New Roman" w:cs="Times New Roman"/>
                <w:sz w:val="24"/>
                <w:szCs w:val="24"/>
              </w:rPr>
              <w:t xml:space="preserve">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      </w:r>
            <w:proofErr w:type="spellStart"/>
            <w:r w:rsidR="002B6FB8" w:rsidRPr="00225DE5">
              <w:rPr>
                <w:rFonts w:ascii="Times New Roman" w:hAnsi="Times New Roman" w:cs="Times New Roman"/>
                <w:sz w:val="24"/>
                <w:szCs w:val="24"/>
              </w:rPr>
              <w:t>домед</w:t>
            </w:r>
            <w:r w:rsidR="002B6FB8">
              <w:rPr>
                <w:rFonts w:ascii="Times New Roman" w:hAnsi="Times New Roman" w:cs="Times New Roman"/>
                <w:sz w:val="24"/>
                <w:szCs w:val="24"/>
              </w:rPr>
              <w:t>ичної</w:t>
            </w:r>
            <w:proofErr w:type="spellEnd"/>
            <w:r w:rsidR="002B6FB8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- так» вважає  82</w:t>
            </w:r>
            <w:r w:rsidR="002B6FB8" w:rsidRPr="00225DE5">
              <w:rPr>
                <w:rFonts w:ascii="Times New Roman" w:hAnsi="Times New Roman" w:cs="Times New Roman"/>
                <w:sz w:val="24"/>
                <w:szCs w:val="24"/>
              </w:rPr>
              <w:t>% вчителів за 4-бальною шкалою (відмінно)</w:t>
            </w:r>
          </w:p>
          <w:p w:rsidR="002B6FB8" w:rsidRPr="00783BFB" w:rsidRDefault="002B6FB8" w:rsidP="002B6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12 відп.=48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2B6FB8" w:rsidRPr="00783BFB" w:rsidRDefault="002B6FB8" w:rsidP="002B6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6віпд.=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2B6FB8" w:rsidRPr="00783BFB" w:rsidRDefault="002B6FB8" w:rsidP="002B6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48+ 18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3,7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6FB8" w:rsidRPr="00783BFB" w:rsidRDefault="002B6FB8" w:rsidP="002B6FB8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 (всього опитаних)</w:t>
            </w:r>
          </w:p>
          <w:p w:rsidR="002B6FB8" w:rsidRDefault="002B6FB8" w:rsidP="002B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5DE5">
              <w:rPr>
                <w:rFonts w:ascii="Times New Roman" w:hAnsi="Times New Roman" w:cs="Times New Roman"/>
                <w:sz w:val="24"/>
                <w:szCs w:val="24"/>
              </w:rPr>
              <w:t>роводяться заняття з ТБ із залученням спеціальних служб.</w:t>
            </w:r>
          </w:p>
          <w:p w:rsidR="00216D5A" w:rsidRPr="00216D5A" w:rsidRDefault="00216D5A" w:rsidP="002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1.1.3.2. Спостереження (освітнє середовище, навчальне заняття)</w:t>
            </w:r>
          </w:p>
        </w:tc>
        <w:tc>
          <w:tcPr>
            <w:tcW w:w="3202" w:type="dxa"/>
            <w:gridSpan w:val="2"/>
          </w:tcPr>
          <w:p w:rsidR="00216D5A" w:rsidRPr="00B83D76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B83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 Форма спостереження за освітнім середовищем (питання 1, 2.1., 2.2. п. 1.1.3.2.).</w:t>
            </w:r>
          </w:p>
          <w:p w:rsidR="00216D5A" w:rsidRPr="00216D5A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 Форма вивчення педагогічної діяльності* </w:t>
            </w:r>
          </w:p>
        </w:tc>
        <w:tc>
          <w:tcPr>
            <w:tcW w:w="3543" w:type="dxa"/>
          </w:tcPr>
          <w:p w:rsidR="00216D5A" w:rsidRPr="00B83D76" w:rsidRDefault="007E3DB5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7E3DB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Педагогічні працівники проводять інструктажі на початку навчальних занять </w:t>
            </w:r>
            <w:r w:rsidR="00B83D76" w:rsidRPr="00B83D76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(у кабінетах </w:t>
            </w:r>
            <w:r w:rsidRPr="00B83D76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оприлюднено правила поведінки під час навчальних занять)</w:t>
            </w:r>
          </w:p>
          <w:p w:rsidR="00B83D76" w:rsidRPr="00B83D76" w:rsidRDefault="00B83D76" w:rsidP="00B8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 освітнього процесу дотримуються вимог щодо:</w:t>
            </w:r>
          </w:p>
          <w:p w:rsidR="007E3DB5" w:rsidRDefault="00B83D76" w:rsidP="00B8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охорони праці, безпеки життєдіяльності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пожежної безпеки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правил поведінки</w:t>
            </w:r>
          </w:p>
          <w:p w:rsidR="00B83D76" w:rsidRPr="00216D5A" w:rsidRDefault="00B83D76" w:rsidP="00B8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83D76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 закладі та на його території не порушуються правила заборони куріння, вживання алкогольних напоїв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  <w:r w:rsidRPr="00B83D7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(наказ №187-о від  01.09.2023)</w:t>
            </w: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та вживають необхідних заходів у таких ситуаціях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домедичної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допомоги, реагування на випадки травмування або погіршення самопочуття учнів і працівників під час освітнього процесу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1.1.4.1. Вивчення документації.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</w:t>
            </w:r>
            <w:r w:rsidR="006F0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итування(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педагогічних працівників)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6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 Форма вивчення документації (п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1.1.4.1.).</w:t>
            </w:r>
          </w:p>
          <w:p w:rsidR="00216D5A" w:rsidRPr="00216D5A" w:rsidRDefault="005F62B3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 педагогічних працівників (п. 26)</w:t>
            </w:r>
          </w:p>
        </w:tc>
        <w:tc>
          <w:tcPr>
            <w:tcW w:w="3543" w:type="dxa"/>
          </w:tcPr>
          <w:p w:rsidR="006F0313" w:rsidRDefault="006F0313" w:rsidP="006F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      </w:r>
            <w:proofErr w:type="spellStart"/>
            <w:r w:rsidRPr="006F031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омедичної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допомоги - так» вважають  66,7</w:t>
            </w:r>
            <w:r w:rsidRPr="006F0313">
              <w:rPr>
                <w:rFonts w:ascii="Times New Roman" w:eastAsia="Calibri" w:hAnsi="Times New Roman" w:cs="Times New Roman"/>
                <w:sz w:val="24"/>
                <w:szCs w:val="24"/>
              </w:rPr>
              <w:t>% вчител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 за 4-бальною шкалою (високий рівень</w:t>
            </w:r>
            <w:r w:rsidRPr="006F03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F0313" w:rsidRPr="00783BFB" w:rsidRDefault="006F0313" w:rsidP="006F03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бали × 12 відп.=48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F0313" w:rsidRDefault="006F0313" w:rsidP="006F03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765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бали × 6 відп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6F0313" w:rsidRPr="00783BFB" w:rsidRDefault="005F62B3" w:rsidP="006F03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48+ 18</w:t>
            </w:r>
            <w:r w:rsidR="006F03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3,7</w:t>
            </w:r>
            <w:r w:rsidR="006F0313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0313" w:rsidRPr="00783BFB" w:rsidRDefault="006F0313" w:rsidP="006F0313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 (всього опитаних)</w:t>
            </w:r>
          </w:p>
          <w:p w:rsidR="00216D5A" w:rsidRPr="00216D5A" w:rsidRDefault="00A453C5" w:rsidP="006F03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F0313" w:rsidRPr="006F0313">
              <w:rPr>
                <w:rFonts w:ascii="Times New Roman" w:eastAsia="Calibri" w:hAnsi="Times New Roman" w:cs="Times New Roman"/>
                <w:sz w:val="24"/>
                <w:szCs w:val="24"/>
              </w:rPr>
              <w:t>роводяться заняття з ТБ із залученням спеціальних служб.</w:t>
            </w: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1.1.4.2. Вивчення документації.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(інтерв’ю з керівником, анкетування педагогічних працівників)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1.1.4.2.).</w:t>
            </w:r>
          </w:p>
          <w:p w:rsidR="00216D5A" w:rsidRPr="00216D5A" w:rsidRDefault="00CB6DCE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Анкета для педагогічних працівників (п. 27)</w:t>
            </w:r>
          </w:p>
        </w:tc>
        <w:tc>
          <w:tcPr>
            <w:tcW w:w="3543" w:type="dxa"/>
          </w:tcPr>
          <w:p w:rsidR="00F94DE9" w:rsidRDefault="00E872CF" w:rsidP="00CB6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CF">
              <w:rPr>
                <w:rFonts w:ascii="Times New Roman" w:eastAsia="Calibri" w:hAnsi="Times New Roman" w:cs="Times New Roman"/>
                <w:sz w:val="24"/>
                <w:szCs w:val="24"/>
              </w:rPr>
              <w:t>У закладі освіти розроблений алгоритм дій у разі нещасного випадку із учасниками освітнього процесу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наказ </w:t>
            </w:r>
          </w:p>
          <w:p w:rsidR="00F94DE9" w:rsidRDefault="00E872CF" w:rsidP="00CB6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F94DE9">
              <w:rPr>
                <w:rFonts w:ascii="Times New Roman" w:eastAsia="Calibri" w:hAnsi="Times New Roman" w:cs="Times New Roman"/>
                <w:sz w:val="24"/>
                <w:szCs w:val="24"/>
              </w:rPr>
              <w:t>.85-о від 26.06.2023р.)</w:t>
            </w:r>
          </w:p>
          <w:p w:rsidR="00E872CF" w:rsidRDefault="00E872CF" w:rsidP="00CB6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CF">
              <w:rPr>
                <w:rFonts w:ascii="Times New Roman" w:eastAsia="Calibri" w:hAnsi="Times New Roman" w:cs="Times New Roman"/>
                <w:sz w:val="24"/>
                <w:szCs w:val="24"/>
              </w:rPr>
              <w:t>Усі вчителі  дотримуються його. На основі анкетування   педагогічних працівників  «так» вважає  100% вчителів за 4-</w:t>
            </w:r>
            <w:r w:rsidRPr="00E872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бальною шкалою (високий рівень)</w:t>
            </w:r>
          </w:p>
          <w:p w:rsidR="00CB6DCE" w:rsidRPr="00783BFB" w:rsidRDefault="00CB6DCE" w:rsidP="00CB6D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бали × 18 відп.=72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CB6DCE" w:rsidRDefault="00CB6DCE" w:rsidP="00E872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CF" w:rsidRPr="00E872CF" w:rsidRDefault="00E872CF" w:rsidP="00E872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1.1.5. У закладі освіти створюються умови для здорового харчування учнів і працівників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1.1.5.1. Організація харчування в закладі освіти сприяє формуванню культури здорового харчування  в учнів і працівників закладу освіти 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1.1.5.1. Вивчення документації.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(освітнє середовище)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 Форма вивчення документації (п. 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.1.5.1.).</w:t>
            </w:r>
          </w:p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Форма спостереження за освітнім середовищем (питання 1 - 5 п. 1.1.5.1.)</w:t>
            </w:r>
          </w:p>
        </w:tc>
        <w:tc>
          <w:tcPr>
            <w:tcW w:w="3543" w:type="dxa"/>
          </w:tcPr>
          <w:p w:rsidR="004C1831" w:rsidRDefault="00494F4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Організація харчування в закладі здійснюється </w:t>
            </w:r>
            <w:r w:rsidRPr="00E01111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відповідно до наказу №</w:t>
            </w:r>
            <w:r w:rsidR="00E01111" w:rsidRPr="00E01111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180-о</w:t>
            </w:r>
            <w:r w:rsidRPr="00E01111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від </w:t>
            </w:r>
            <w:r w:rsidR="00E01111" w:rsidRPr="00E01111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01.09.2023 р</w:t>
            </w:r>
            <w:r w:rsidR="00E01111">
              <w:rPr>
                <w:rFonts w:ascii="Times New Roman" w:eastAsia="Arial" w:hAnsi="Times New Roman" w:cs="Arial"/>
                <w:color w:val="FF0000"/>
                <w:sz w:val="24"/>
                <w:szCs w:val="24"/>
                <w:lang w:eastAsia="uk-UA"/>
              </w:rPr>
              <w:t xml:space="preserve">. </w:t>
            </w:r>
            <w:r w:rsid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  столові закладу є в наявності лож</w:t>
            </w:r>
            <w:r w:rsidR="004C1831"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к</w:t>
            </w:r>
            <w:r w:rsid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и, видел</w:t>
            </w:r>
            <w:r w:rsidR="004C1831"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к</w:t>
            </w:r>
            <w:r w:rsid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и, ножі, пиріжкові тарілки, сервет</w:t>
            </w:r>
            <w:r w:rsidR="004C1831"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к</w:t>
            </w:r>
            <w:r w:rsid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и .</w:t>
            </w:r>
          </w:p>
          <w:p w:rsidR="00216D5A" w:rsidRDefault="004C1831" w:rsidP="004C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</w:t>
            </w:r>
            <w:r w:rsidRPr="004C1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доступно щоденне меню та примірний чотиритижневий сезонний</w:t>
            </w:r>
            <w:r w:rsidRPr="004C1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висвітлені на стенді).</w:t>
            </w:r>
          </w:p>
          <w:p w:rsidR="004C1831" w:rsidRDefault="004C1831" w:rsidP="004C1831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 асортименті їдальні</w:t>
            </w:r>
            <w:r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відсутні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заборонені продукти.</w:t>
            </w:r>
          </w:p>
          <w:p w:rsidR="004C1831" w:rsidRPr="004C1831" w:rsidRDefault="004C1831" w:rsidP="001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 закладі</w:t>
            </w:r>
            <w:r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освіти </w:t>
            </w:r>
            <w:r w:rsid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відсутні</w:t>
            </w:r>
            <w:r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умови для забезпечення харчування учнів з особливими дієтичними потребами, у тому числі з непереносимістю </w:t>
            </w:r>
            <w:proofErr w:type="spellStart"/>
            <w:r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глютену</w:t>
            </w:r>
            <w:proofErr w:type="spellEnd"/>
            <w:r w:rsidRPr="004C1831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та лактози</w:t>
            </w:r>
            <w:r w:rsid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="001D2D8B" w:rsidRP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  <w:r w:rsid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Н</w:t>
            </w:r>
            <w:r w:rsidR="001D2D8B" w:rsidRP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а всіх етапах реалізації продукції </w:t>
            </w:r>
            <w:r w:rsid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д</w:t>
            </w:r>
            <w:r w:rsidR="001D2D8B" w:rsidRP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отримано санітарно-гігієнічних умов</w:t>
            </w:r>
            <w:r w:rsidR="001D2D8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190" w:type="dxa"/>
            <w:gridSpan w:val="3"/>
          </w:tcPr>
          <w:p w:rsidR="00A453C5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1.1.5.2. Оп</w:t>
            </w:r>
            <w:r w:rsidR="00A4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итування</w:t>
            </w:r>
          </w:p>
          <w:p w:rsidR="00216D5A" w:rsidRPr="00216D5A" w:rsidRDefault="00A453C5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батьків, учнів, 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педагогічних працівників)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A453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  <w:r w:rsidR="00DD0A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нкета для батьків (п. 14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216D5A" w:rsidRPr="00216D5A" w:rsidRDefault="00A453C5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DD0A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Анкета для учня/учениці (п. 9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216D5A" w:rsidRPr="00216D5A" w:rsidRDefault="00A453C5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 педагогічних працівників (п. 19)</w:t>
            </w:r>
          </w:p>
        </w:tc>
        <w:tc>
          <w:tcPr>
            <w:tcW w:w="3543" w:type="dxa"/>
          </w:tcPr>
          <w:p w:rsidR="00A453C5" w:rsidRPr="00BD37EC" w:rsidRDefault="00765DFD" w:rsidP="00765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5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53C5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A4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батьків 39% батьків повністю задоволені харчуванням</w:t>
            </w:r>
          </w:p>
          <w:p w:rsidR="00A453C5" w:rsidRPr="00783BFB" w:rsidRDefault="00A453C5" w:rsidP="00765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65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11 відп.=44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453C5" w:rsidRDefault="00765DFD" w:rsidP="00765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13 відп.= 39</w:t>
            </w:r>
            <w:r w:rsidR="00A453C5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765DFD" w:rsidRPr="00783BFB" w:rsidRDefault="00765DFD" w:rsidP="00765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(1 бали × 3 відп.= 3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A453C5" w:rsidRPr="00783BFB" w:rsidRDefault="00765DFD" w:rsidP="00A453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44+ 39+3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</w:t>
            </w:r>
            <w:r w:rsidR="00A453C5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53C5" w:rsidRPr="00783BFB" w:rsidRDefault="00765DFD" w:rsidP="00A453C5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="00A453C5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опитаних)</w:t>
            </w:r>
          </w:p>
          <w:p w:rsidR="00A453C5" w:rsidRDefault="00765DFD" w:rsidP="00A453C5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453C5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A453C5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основі анкетув</w:t>
            </w:r>
            <w:r w:rsidR="00A453C5">
              <w:rPr>
                <w:rFonts w:ascii="Times New Roman" w:eastAsia="Calibri" w:hAnsi="Times New Roman" w:cs="Times New Roman"/>
                <w:sz w:val="24"/>
                <w:szCs w:val="24"/>
              </w:rPr>
              <w:t>ання учнів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повністю задоволені харчуванням</w:t>
            </w:r>
          </w:p>
          <w:p w:rsidR="00A453C5" w:rsidRPr="00783BFB" w:rsidRDefault="00A453C5" w:rsidP="00A453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D0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22 відп.=88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453C5" w:rsidRDefault="00DD0AE7" w:rsidP="00A453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3</w:t>
            </w:r>
            <w:r w:rsidR="00765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</w:t>
            </w:r>
            <w:r w:rsidR="00A453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.=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A453C5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D0AE7" w:rsidRPr="00783BFB" w:rsidRDefault="00DD0AE7" w:rsidP="00DD0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 бали × 4 відп.= 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4) </w:t>
            </w:r>
          </w:p>
          <w:p w:rsidR="00DD0AE7" w:rsidRPr="00783BFB" w:rsidRDefault="00DD0AE7" w:rsidP="00A453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Серед опитуваних є учні, які не харчуються в їдальні.</w:t>
            </w:r>
          </w:p>
          <w:p w:rsidR="00A453C5" w:rsidRPr="00783BFB" w:rsidRDefault="00DD0AE7" w:rsidP="00A453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88</w:t>
            </w:r>
            <w:r w:rsidR="00A453C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+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9+3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2,9</w:t>
            </w:r>
            <w:r w:rsidR="00A453C5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53C5" w:rsidRDefault="00A453C5" w:rsidP="00A453C5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опитаних)</w:t>
            </w:r>
          </w:p>
          <w:p w:rsidR="00716697" w:rsidRDefault="00765DFD" w:rsidP="0071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</w:t>
            </w:r>
            <w:r w:rsidR="00DD0AE7">
              <w:rPr>
                <w:rFonts w:ascii="Times New Roman" w:eastAsia="Calibri" w:hAnsi="Times New Roman" w:cs="Times New Roman"/>
                <w:sz w:val="24"/>
                <w:szCs w:val="24"/>
              </w:rPr>
              <w:t>39% вчителів повністю задоволені харчуванням</w:t>
            </w:r>
          </w:p>
          <w:p w:rsidR="00716697" w:rsidRPr="00783BFB" w:rsidRDefault="00716697" w:rsidP="007166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7 відп.=28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716697" w:rsidRDefault="00716697" w:rsidP="007166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5 відп.= 15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716697" w:rsidRPr="00783BFB" w:rsidRDefault="00716697" w:rsidP="007166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бали × 1 відп.= 1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716697" w:rsidRPr="00783BFB" w:rsidRDefault="00716697" w:rsidP="007166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Серед опитуваних є педагоги, які не харчуються в їдальні (5учителів).</w:t>
            </w:r>
          </w:p>
          <w:p w:rsidR="00716697" w:rsidRPr="00783BFB" w:rsidRDefault="00716697" w:rsidP="007166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28+ 15+1</w:t>
            </w:r>
            <w:r w:rsidR="00914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2,4</w:t>
            </w:r>
          </w:p>
          <w:p w:rsidR="00216D5A" w:rsidRDefault="00914AC0" w:rsidP="0071669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="00716697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 w:rsidR="007166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716697" w:rsidRPr="00216D5A" w:rsidRDefault="00716697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1.1.6. У закладі освіти створюються умови для безпечного використання мережі Інтернет, в учасників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освітнього процесу формуються навички безпечної поведінки в Інтернеті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1.1.6.1. Спостереження (освітнє середовище).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спостереження за освітнім середовищем (питання 1, 2 п. 1.1.6.1.).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216D5A" w:rsidRPr="00216D5A" w:rsidRDefault="00403088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 закладі немає</w:t>
            </w:r>
            <w:r w:rsidRPr="00403088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обмеження доступу до сайтів з небажаним змістом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Pr="00403088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У закладі використовується антивірусне програмне забезпечення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</w:tc>
      </w:tr>
      <w:tr w:rsidR="00216D5A" w:rsidRPr="00216D5A" w:rsidTr="003973AC">
        <w:trPr>
          <w:trHeight w:val="708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1.1.6.2. Учасники освітнього процесу поінформовані закладом освіти щодо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безпечного використання мережі Інтернет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1.1.6.2. Опитування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(анкетування учнів, батьків)</w:t>
            </w:r>
          </w:p>
        </w:tc>
        <w:tc>
          <w:tcPr>
            <w:tcW w:w="3202" w:type="dxa"/>
            <w:gridSpan w:val="2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4030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 учня/учениці (п. 27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Анкета для батьків </w:t>
            </w:r>
          </w:p>
          <w:p w:rsidR="00216D5A" w:rsidRPr="00216D5A" w:rsidRDefault="00216D5A" w:rsidP="00216D5A">
            <w:pPr>
              <w:tabs>
                <w:tab w:val="left" w:pos="0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(питання 3, 4 п. 14)</w:t>
            </w:r>
          </w:p>
        </w:tc>
        <w:tc>
          <w:tcPr>
            <w:tcW w:w="3543" w:type="dxa"/>
          </w:tcPr>
          <w:p w:rsidR="00403088" w:rsidRDefault="00403088" w:rsidP="00403088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учнів 91%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поінформовані закладом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 щодо безпечного використання мережі Інтернет</w:t>
            </w:r>
          </w:p>
          <w:p w:rsidR="00403088" w:rsidRPr="00783BFB" w:rsidRDefault="00403088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71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32 відп.=128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03088" w:rsidRPr="00783BFB" w:rsidRDefault="00771903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3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бали × 3</w:t>
            </w:r>
            <w:r w:rsidR="00403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відп.=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03088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03088" w:rsidRPr="00783BFB" w:rsidRDefault="00771903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128</w:t>
            </w:r>
            <w:r w:rsidR="004030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3,7</w:t>
            </w:r>
          </w:p>
          <w:p w:rsidR="00216D5A" w:rsidRDefault="00403088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 w:rsidR="00771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03088" w:rsidRPr="00783BFB" w:rsidRDefault="00403088" w:rsidP="007719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 батьків 39% батьків </w:t>
            </w:r>
            <w:r w:rsidR="00E2764F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поінформовані закладом освіти щодо безпечного використання мережі Інтернет</w:t>
            </w:r>
          </w:p>
          <w:p w:rsidR="00403088" w:rsidRDefault="00403088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E27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</w:t>
            </w:r>
            <w:r w:rsidR="00E27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36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2764F" w:rsidRDefault="00E2764F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7 відп.= 21)</w:t>
            </w:r>
          </w:p>
          <w:p w:rsidR="00403088" w:rsidRPr="00783BFB" w:rsidRDefault="00E2764F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="00403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бали ×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403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відп.=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03088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03088" w:rsidRPr="00783BFB" w:rsidRDefault="00E2764F" w:rsidP="00403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36+ 21</w:t>
            </w:r>
            <w:r w:rsidR="004030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3,3</w:t>
            </w:r>
          </w:p>
          <w:p w:rsidR="00403088" w:rsidRPr="00216D5A" w:rsidRDefault="00403088" w:rsidP="004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</w:t>
            </w:r>
            <w:r w:rsidR="00E27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16D5A" w:rsidRPr="00216D5A" w:rsidTr="003973AC">
        <w:trPr>
          <w:trHeight w:val="274"/>
        </w:trPr>
        <w:tc>
          <w:tcPr>
            <w:tcW w:w="2211" w:type="dxa"/>
            <w:gridSpan w:val="2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1.1.7. У закладі освіти застосовуються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1.1.7.1. У закладі освіти налагоджено систему роботи з адаптації та інтеграції учнів до освітнього процесу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1.1.7.1. Опитування (</w:t>
            </w:r>
            <w:r w:rsidR="00E276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опитувальний аркуш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практичним психологом / соціальним педагогом, анкетування батьків)</w:t>
            </w:r>
          </w:p>
        </w:tc>
        <w:tc>
          <w:tcPr>
            <w:tcW w:w="3202" w:type="dxa"/>
            <w:gridSpan w:val="2"/>
          </w:tcPr>
          <w:p w:rsidR="00216D5A" w:rsidRPr="00216D5A" w:rsidRDefault="00E2764F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Перелік питань для інтерв’ю з практичним психологом/соціальним педагогом (п. 12.1.).</w:t>
            </w:r>
          </w:p>
          <w:p w:rsidR="00216D5A" w:rsidRPr="00216D5A" w:rsidRDefault="00E2764F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Анкета для батьків (п. 3)</w:t>
            </w:r>
          </w:p>
        </w:tc>
        <w:tc>
          <w:tcPr>
            <w:tcW w:w="3543" w:type="dxa"/>
          </w:tcPr>
          <w:p w:rsidR="00E2764F" w:rsidRPr="00783BFB" w:rsidRDefault="00E2764F" w:rsidP="00E27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налагоджено систему роботи з адаптації та інтеграції учнів до освітнього процесу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F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 батьків</w:t>
            </w:r>
            <w:r w:rsidR="002F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батьків </w:t>
            </w:r>
            <w:r w:rsidR="002F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дітей не виникали проблеми з адаптацією </w:t>
            </w:r>
          </w:p>
          <w:p w:rsidR="00E2764F" w:rsidRDefault="00E2764F" w:rsidP="00E27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(4 </w:t>
            </w:r>
            <w:r w:rsidR="002F22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бали × 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</w:t>
            </w:r>
            <w:r w:rsidR="002F22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84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2764F" w:rsidRDefault="00E2764F" w:rsidP="00E27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2F22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бали × 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</w:t>
            </w:r>
            <w:r w:rsidR="002F22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E2764F" w:rsidRPr="00783BFB" w:rsidRDefault="002F225A" w:rsidP="00E27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E27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бали ×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27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1</w:t>
            </w:r>
            <w:r w:rsidR="00E2764F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2764F" w:rsidRPr="00783BFB" w:rsidRDefault="002F225A" w:rsidP="00E27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84+ 18+1</w:t>
            </w:r>
            <w:r w:rsidR="00E27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,7</w:t>
            </w:r>
          </w:p>
          <w:p w:rsidR="00216D5A" w:rsidRDefault="00E2764F" w:rsidP="00E276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</w:t>
            </w:r>
            <w:r w:rsidR="00914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E2764F" w:rsidRPr="00216D5A" w:rsidRDefault="00E2764F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3973AC">
        <w:trPr>
          <w:trHeight w:val="20"/>
        </w:trPr>
        <w:tc>
          <w:tcPr>
            <w:tcW w:w="2211" w:type="dxa"/>
            <w:gridSpan w:val="2"/>
            <w:vMerge/>
          </w:tcPr>
          <w:p w:rsidR="00216D5A" w:rsidRPr="00216D5A" w:rsidRDefault="00216D5A" w:rsidP="0021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5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914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1.7.2. Опитування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педагогічних працівників)</w:t>
            </w:r>
          </w:p>
        </w:tc>
        <w:tc>
          <w:tcPr>
            <w:tcW w:w="3202" w:type="dxa"/>
            <w:gridSpan w:val="2"/>
          </w:tcPr>
          <w:p w:rsidR="00216D5A" w:rsidRPr="00216D5A" w:rsidRDefault="00914AC0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216D5A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агогічних працівників (питання </w:t>
            </w:r>
            <w:r w:rsidR="00216D5A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п.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16D5A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18)</w:t>
            </w:r>
          </w:p>
        </w:tc>
        <w:tc>
          <w:tcPr>
            <w:tcW w:w="3543" w:type="dxa"/>
          </w:tcPr>
          <w:p w:rsidR="00914AC0" w:rsidRDefault="002F225A" w:rsidP="00914A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основі анкетування 66,7% педагогів за 4- бальною шкалою  вважають , що з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аклад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вживає заходів , що допомагають педагогічним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працівникам адаптуватись до змін умов пра</w:t>
            </w:r>
            <w:r w:rsidR="00914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 ,</w:t>
            </w:r>
            <w:r w:rsidR="00914AC0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сприяє </w:t>
            </w:r>
            <w:r w:rsidR="00914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їх </w:t>
            </w:r>
            <w:r w:rsidR="00914AC0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</w:t>
            </w:r>
            <w:r w:rsidR="00914A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аптації педагогічних </w:t>
            </w:r>
            <w:r w:rsidR="00914AC0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професійної діяльності</w:t>
            </w:r>
            <w:r w:rsidR="0091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4AC0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914AC0"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</w:t>
            </w:r>
          </w:p>
          <w:p w:rsidR="00914AC0" w:rsidRPr="00783BFB" w:rsidRDefault="00914AC0" w:rsidP="00914A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12 відп.=48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14AC0" w:rsidRDefault="00914AC0" w:rsidP="00914A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4 відп.= 12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914AC0" w:rsidRPr="00783BFB" w:rsidRDefault="00914AC0" w:rsidP="00914A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2 відп.=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914AC0" w:rsidRPr="00783BFB" w:rsidRDefault="00914AC0" w:rsidP="00914A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48+ 12+2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3,4</w:t>
            </w:r>
          </w:p>
          <w:p w:rsidR="00914AC0" w:rsidRDefault="00914AC0" w:rsidP="00914AC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216D5A" w:rsidRDefault="002F225A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14AC0" w:rsidRPr="00216D5A" w:rsidRDefault="00914AC0" w:rsidP="00216D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6D5A" w:rsidRPr="00216D5A" w:rsidTr="004D2A13">
        <w:trPr>
          <w:trHeight w:val="20"/>
        </w:trPr>
        <w:tc>
          <w:tcPr>
            <w:tcW w:w="14745" w:type="dxa"/>
            <w:gridSpan w:val="13"/>
          </w:tcPr>
          <w:p w:rsidR="00216D5A" w:rsidRPr="00216D5A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216D5A" w:rsidRPr="00216D5A" w:rsidTr="003973AC">
        <w:trPr>
          <w:trHeight w:val="20"/>
        </w:trPr>
        <w:tc>
          <w:tcPr>
            <w:tcW w:w="2356" w:type="dxa"/>
            <w:gridSpan w:val="3"/>
            <w:vMerge w:val="restart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закладі</w:t>
            </w:r>
          </w:p>
        </w:tc>
        <w:tc>
          <w:tcPr>
            <w:tcW w:w="3454" w:type="dxa"/>
            <w:gridSpan w:val="4"/>
          </w:tcPr>
          <w:p w:rsidR="00216D5A" w:rsidRPr="00216D5A" w:rsidRDefault="00216D5A" w:rsidP="00216D5A">
            <w:pP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2190" w:type="dxa"/>
            <w:gridSpan w:val="3"/>
          </w:tcPr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1.2.1.1. Вивчення документації.</w:t>
            </w:r>
          </w:p>
          <w:p w:rsidR="00216D5A" w:rsidRPr="00216D5A" w:rsidRDefault="00216D5A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(інтерв’ю з керівником, із заступником керівника, практичним психолого</w:t>
            </w:r>
            <w:r w:rsidR="00DB4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м/соціальним педагогом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2" w:type="dxa"/>
            <w:gridSpan w:val="2"/>
          </w:tcPr>
          <w:p w:rsidR="00216D5A" w:rsidRPr="000F150F" w:rsidRDefault="00216D5A" w:rsidP="00216D5A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F1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 Форма вивчення документації (п. 1.2.1.1.).</w:t>
            </w:r>
          </w:p>
          <w:p w:rsidR="000F150F" w:rsidRDefault="00216D5A" w:rsidP="00216D5A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1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2. Перелік питань для інтерв’ю з керівником (п. 11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</w:t>
            </w:r>
            <w:r w:rsidR="000F1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216D5A" w:rsidRPr="00216D5A" w:rsidRDefault="000F150F" w:rsidP="00216D5A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216D5A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Перелік питань для інтерв’ю з практичним психологом/ соціальним педагогом (п. 2.1.).</w:t>
            </w:r>
          </w:p>
          <w:p w:rsidR="00216D5A" w:rsidRPr="00216D5A" w:rsidRDefault="00216D5A" w:rsidP="0021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216D5A" w:rsidRPr="00216D5A" w:rsidRDefault="00DB4766" w:rsidP="00216D5A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заходів із запобігання та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розміщений на сайті школи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1.2.1.2. Вивчення документації.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батьків, педагогічних працівників, учнів)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1.2.1.2.).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Перелік питань для інтерв’ю з практичним психологом/соціальним педагогом (п. 3). 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Анкета для батьків (питання 1, 2 п. 14).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педагогічних працівників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-22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466B55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 Анкета для учня/учениці (п.14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A9251B" w:rsidRPr="000A1814" w:rsidRDefault="00A9251B" w:rsidP="00A9251B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lastRenderedPageBreak/>
              <w:t> </w:t>
            </w:r>
            <w:r w:rsidRPr="000A1814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У закладі освіти реагують на Ваші звернення про випадки </w:t>
            </w:r>
            <w:proofErr w:type="spellStart"/>
            <w:r w:rsidRPr="000A1814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0A1814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 xml:space="preserve">На основі анкетування «так»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відповіли 94,4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>% педагогічни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працівників, «переважно так» </w:t>
            </w:r>
            <w:r w:rsidR="00466B5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>% за 4-бальною шкалою (високий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рівень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B55" w:rsidRDefault="00A9251B" w:rsidP="00466B55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 заходи із </w:t>
            </w:r>
            <w:r w:rsidRPr="00DA2008">
              <w:rPr>
                <w:rFonts w:ascii="Times New Roman" w:hAnsi="Times New Roman" w:cs="Times New Roman"/>
                <w:sz w:val="24"/>
                <w:szCs w:val="24"/>
              </w:rPr>
              <w:t>запобігання проявам дискримінації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закладі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проводяться психологом та класними керівниками.</w:t>
            </w:r>
          </w:p>
          <w:p w:rsidR="00466B55" w:rsidRDefault="00466B55" w:rsidP="00466B55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учнів чи вони зазнають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школі, 66% не відчувають</w:t>
            </w:r>
          </w:p>
          <w:p w:rsidR="00466B55" w:rsidRPr="00783BFB" w:rsidRDefault="00466B55" w:rsidP="00466B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23 відп.=92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66B55" w:rsidRDefault="00466B55" w:rsidP="00466B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11 відп.= 22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66B55" w:rsidRPr="00783BFB" w:rsidRDefault="00466B55" w:rsidP="00466B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бали × 1 відп.= 1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66B55" w:rsidRPr="00783BFB" w:rsidRDefault="00466B55" w:rsidP="00466B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92+22+ 1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3,3</w:t>
            </w:r>
          </w:p>
          <w:p w:rsidR="00466B55" w:rsidRDefault="00466B55" w:rsidP="00466B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477CD" w:rsidRPr="00DA2008" w:rsidRDefault="009477CD" w:rsidP="0094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251B" w:rsidRPr="00DA2008" w:rsidRDefault="00A9251B" w:rsidP="0046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1B" w:rsidRPr="00216D5A" w:rsidTr="003973AC">
        <w:trPr>
          <w:trHeight w:val="1119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1.2.1.3. Опитування 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питань для інтерв’ю з практичним психологом/соціальним педагогом (п. п.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 10).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Анкета для учня/учениці (п. п. 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3, 12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Анкета для педагогічних працівників (п. 15).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Анкета для батьків (п. п. 1, 2)</w:t>
            </w:r>
          </w:p>
        </w:tc>
        <w:tc>
          <w:tcPr>
            <w:tcW w:w="3543" w:type="dxa"/>
          </w:tcPr>
          <w:p w:rsidR="00A9251B" w:rsidRPr="00DA2008" w:rsidRDefault="00A9251B" w:rsidP="00A925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 насильства практично відсутні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іншого насильства та запобігання йому</w:t>
            </w:r>
          </w:p>
        </w:tc>
        <w:tc>
          <w:tcPr>
            <w:tcW w:w="2190" w:type="dxa"/>
            <w:gridSpan w:val="3"/>
          </w:tcPr>
          <w:p w:rsidR="00081C73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1.2.1.4</w:t>
            </w:r>
            <w:r w:rsidR="00081C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Опитування</w:t>
            </w:r>
          </w:p>
          <w:p w:rsidR="00A9251B" w:rsidRPr="00216D5A" w:rsidRDefault="00081C73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педагогічних працівників)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A9251B" w:rsidRPr="00216D5A" w:rsidRDefault="00081C73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6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A9251B" w:rsidRPr="00E36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Анкета для</w:t>
            </w:r>
            <w:r w:rsidR="000F150F" w:rsidRPr="00E36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педагогічних працівників (п. 20</w:t>
            </w:r>
            <w:r w:rsidR="00A9251B" w:rsidRPr="00E36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0F150F" w:rsidRPr="000A1814" w:rsidRDefault="000F150F" w:rsidP="000F150F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0A1814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>На основі анкетування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  61,1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 (високий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рівень</w:t>
            </w:r>
            <w:r w:rsidRPr="000A1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ерівництво та педагогічні працівники закладу освіти обізнані з ознаками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іншого насильства та запобігання йому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9251B" w:rsidRPr="00216D5A" w:rsidRDefault="00A9251B" w:rsidP="000F15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53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1.2.1.5. Заклад освіти співпрацює з представниками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правоохоронних органів, іншими фахівцями з питань запобігання та протидії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1.2.1.5. Опитування 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E367CE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(п. 20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E367CE" w:rsidRDefault="00E367CE" w:rsidP="00A925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співпрацює з представниками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правоохоронних органів, іншими фахівцями з питань запобігання та протидії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  <w:p w:rsidR="00E367CE" w:rsidRDefault="00E367CE" w:rsidP="00E36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Проведені заходи висвітлені на сайті  закладу та сторінці</w:t>
            </w:r>
            <w:r w:rsidRPr="00E36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закладу.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</w:t>
            </w:r>
          </w:p>
          <w:p w:rsidR="00E367CE" w:rsidRPr="00783BFB" w:rsidRDefault="00E367CE" w:rsidP="00E36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11 відп.=44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E367CE" w:rsidRDefault="00E367CE" w:rsidP="00E36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6 відп.= 12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367CE" w:rsidRPr="00783BFB" w:rsidRDefault="00E367CE" w:rsidP="00E36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бали × 1 відп.= 1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367CE" w:rsidRPr="00783BFB" w:rsidRDefault="00E367CE" w:rsidP="00E36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44+ 12+1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3,2</w:t>
            </w:r>
          </w:p>
          <w:p w:rsidR="00E367CE" w:rsidRDefault="00E367CE" w:rsidP="00E367C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9251B" w:rsidRPr="00E367CE" w:rsidRDefault="00A9251B" w:rsidP="00E36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274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1.2.2.1. У закладі освіти оприлюднені правила поведінки, спрямовані на формування позитивної мотивації в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E3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1.2.2.1. Вивчення документації.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1.2.2.1.).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Default="00E367CE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оприлюднені правила поведінки, спрямовані на формування позитивної мотивації в поведінці учасників освітнього процесу та реалізацію підходу, заснованого на правах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514B10" w:rsidRPr="00216D5A" w:rsidRDefault="00514B10" w:rsidP="00514B1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« Єдині вимоги для учнів» погоджено педагогічною радою( Протокол № 4 від 04.02.2022р.) та висвітлено на сайті закладу.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1.2.2.2. Опитування (анкетування батьків, учнів, педагогічних працівників)</w:t>
            </w:r>
          </w:p>
        </w:tc>
        <w:tc>
          <w:tcPr>
            <w:tcW w:w="3202" w:type="dxa"/>
            <w:gridSpan w:val="2"/>
          </w:tcPr>
          <w:p w:rsidR="00A9251B" w:rsidRPr="0087361A" w:rsidRDefault="0087361A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73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 Анкета для батьків (п. 20</w:t>
            </w:r>
            <w:r w:rsidR="00A9251B" w:rsidRPr="00873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87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 Анкета для учня/учениці (п. 24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Анкета для</w:t>
            </w:r>
            <w:r w:rsidR="0087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педагогічних працівників (п. 19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A9251B" w:rsidRDefault="00655443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освітнього процесу, ознайомлених із правилами поведінки, прийнятими в закладі освіти</w:t>
            </w:r>
            <w:r w:rsidR="00952C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52C43" w:rsidRPr="00783BFB" w:rsidRDefault="00952C43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4C32C0">
              <w:rPr>
                <w:rFonts w:ascii="Times New Roman" w:eastAsia="Calibri" w:hAnsi="Times New Roman" w:cs="Times New Roman"/>
                <w:sz w:val="24"/>
                <w:szCs w:val="24"/>
              </w:rPr>
              <w:t>ання  батьків 89,3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батьків ознайомлені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правилами поведінки.</w:t>
            </w:r>
          </w:p>
          <w:p w:rsidR="00952C43" w:rsidRDefault="00952C43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бали × 25 відп</w:t>
            </w:r>
            <w:r w:rsidR="004C32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.= 100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952C43" w:rsidRDefault="00952C43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(1 бали × 3</w:t>
            </w:r>
            <w:r w:rsidR="004C32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відп.=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52C43" w:rsidRPr="00783BFB" w:rsidRDefault="004C32C0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100+ 3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3,7</w:t>
            </w:r>
          </w:p>
          <w:p w:rsidR="00952C43" w:rsidRDefault="00952C43" w:rsidP="0095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52C43" w:rsidRDefault="00952C43" w:rsidP="00952C43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учнів</w:t>
            </w:r>
            <w:r w:rsidR="004C32C0">
              <w:t xml:space="preserve"> </w:t>
            </w:r>
            <w:r w:rsidR="004C32C0" w:rsidRPr="004C32C0">
              <w:rPr>
                <w:rFonts w:ascii="Times New Roman" w:hAnsi="Times New Roman" w:cs="Times New Roman"/>
              </w:rPr>
              <w:t>91,4%</w:t>
            </w:r>
            <w:r w:rsidR="004C32C0">
              <w:t xml:space="preserve"> </w:t>
            </w:r>
            <w:r w:rsidR="004C32C0" w:rsidRPr="004C32C0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ознайомлені  із правилами поведінки</w:t>
            </w:r>
            <w:r w:rsidR="00873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дотримуються</w:t>
            </w:r>
            <w:r w:rsidR="0087361A" w:rsidRPr="004C3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правилами поведінки</w:t>
            </w:r>
            <w:r w:rsidR="008736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2C43" w:rsidRPr="00783BFB" w:rsidRDefault="00952C43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C32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32 відп.=128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52C43" w:rsidRDefault="004C32C0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1 відп.= 2</w:t>
            </w:r>
            <w:r w:rsidR="00952C43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52C43" w:rsidRPr="00783BFB" w:rsidRDefault="004C32C0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бали × 2 відп.= 2</w:t>
            </w:r>
            <w:r w:rsidR="00952C43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952C43" w:rsidRPr="00783BFB" w:rsidRDefault="004C32C0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128+2+ 2</w:t>
            </w:r>
            <w:r w:rsidR="008736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3,8</w:t>
            </w:r>
          </w:p>
          <w:p w:rsidR="00952C43" w:rsidRDefault="00952C43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7361A" w:rsidRDefault="0087361A" w:rsidP="00873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</w:t>
            </w:r>
          </w:p>
          <w:p w:rsidR="0087361A" w:rsidRPr="00783BFB" w:rsidRDefault="0087361A" w:rsidP="00873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16 відп.=64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7361A" w:rsidRDefault="0087361A" w:rsidP="00873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1 відп.= 3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7361A" w:rsidRPr="00783BFB" w:rsidRDefault="0087361A" w:rsidP="00873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 бали × 1 відп.= 1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7361A" w:rsidRPr="00783BFB" w:rsidRDefault="0087361A" w:rsidP="00873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64+ 3+1</w:t>
            </w:r>
            <w:r w:rsidR="00BA7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3,8</w:t>
            </w:r>
          </w:p>
          <w:p w:rsidR="0087361A" w:rsidRDefault="0087361A" w:rsidP="0087361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7361A" w:rsidRDefault="0087361A" w:rsidP="00952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2C43" w:rsidRPr="00216D5A" w:rsidRDefault="00952C43" w:rsidP="0095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1.2.2.3. Учасники освітнього процесу дотримуються правил поведінки, прийнятих у закладі освіти 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952C43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1.2.2.3. Спостереження (освітнє середовище).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</w:t>
            </w:r>
            <w:r w:rsidR="00952C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итування </w:t>
            </w:r>
          </w:p>
          <w:p w:rsidR="00A9251B" w:rsidRPr="00216D5A" w:rsidRDefault="00952C43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практичним психологом/ соціальним педагогом)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спостереження за освітнім середовищем (питання 1, 2.1., 2.2. п. 1.2.2.3.).</w:t>
            </w:r>
          </w:p>
          <w:p w:rsidR="00A9251B" w:rsidRPr="00216D5A" w:rsidRDefault="00952C43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A9251B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 Перелік питань для інтерв’ю з практичним психологом/соціальним педагогом (п. 6)</w:t>
            </w:r>
          </w:p>
        </w:tc>
        <w:tc>
          <w:tcPr>
            <w:tcW w:w="3543" w:type="dxa"/>
          </w:tcPr>
          <w:p w:rsidR="00952C43" w:rsidRDefault="00952C43" w:rsidP="0095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освітнього процесу дотримуються правил поведінки, прийнятих у закладі освіти </w:t>
            </w:r>
            <w:r w:rsidR="00BA7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A7524" w:rsidRDefault="00BA7524" w:rsidP="00BA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7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 взаємодіють на засадах взаємоповаги: не постерігаються випадки образливої поведінки, прояви фізичного або психологічного  насильства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BA7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не застосовують </w:t>
            </w:r>
            <w:r w:rsidRPr="00BA7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фізичного покарання, психологічного насильства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A7524" w:rsidRPr="00216D5A" w:rsidRDefault="00BA7524" w:rsidP="00BA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7524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( проведення годин спілкування, зустрічі учнів щопонеділка).</w:t>
            </w:r>
            <w:r w:rsidRPr="00BA7524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Відбувається постійне спостереження працівниками закладу за дотриманням правил поведінки учасниками освітнього процесу</w:t>
            </w:r>
          </w:p>
          <w:p w:rsidR="00A9251B" w:rsidRPr="00216D5A" w:rsidRDefault="00A9251B" w:rsidP="008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1.2.3.1. З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1.2.3.1. Вивчення документації.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(інтерв’ю із заступником керівника)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1.2.3.1.).</w:t>
            </w:r>
          </w:p>
          <w:p w:rsidR="00A9251B" w:rsidRPr="00216D5A" w:rsidRDefault="00A9251B" w:rsidP="00BA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Перелік питань для інтерв’ю із заступником керівника (п. п. 23, 25) </w:t>
            </w:r>
          </w:p>
        </w:tc>
        <w:tc>
          <w:tcPr>
            <w:tcW w:w="3543" w:type="dxa"/>
          </w:tcPr>
          <w:p w:rsidR="00A9251B" w:rsidRPr="00185B4D" w:rsidRDefault="00BA7524" w:rsidP="0018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здійснюють аналіз причин відсутності </w:t>
            </w:r>
            <w:r w:rsidRPr="00B3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</w:t>
            </w:r>
            <w:r w:rsidR="00987D37" w:rsidRPr="00B3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обувачів освіти</w:t>
            </w:r>
            <w:r w:rsidRPr="00B35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r w:rsidR="00185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заняттях та </w:t>
            </w:r>
            <w:r w:rsidR="00185B4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вживаються відповідні заходи</w:t>
            </w:r>
            <w:r w:rsidR="00185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бесіди з батьками , написання заяв)</w:t>
            </w:r>
          </w:p>
        </w:tc>
      </w:tr>
      <w:tr w:rsidR="00A9251B" w:rsidRPr="00216D5A" w:rsidTr="003973AC">
        <w:trPr>
          <w:trHeight w:val="302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1.2.3.2. Заклад освіти реагує на звернення про випадки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1.2.3.2. Вивчення документації.</w:t>
            </w:r>
          </w:p>
          <w:p w:rsidR="00185B4D" w:rsidRDefault="00185B4D" w:rsidP="0018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Опитування </w:t>
            </w:r>
          </w:p>
          <w:p w:rsidR="00A9251B" w:rsidRPr="00216D5A" w:rsidRDefault="00185B4D" w:rsidP="0018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батьків, учнів, педагогічних працівників)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1.2.3.2.).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Анкета для батьків (п. 15).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Анкета для учня/у</w:t>
            </w:r>
            <w:r w:rsidR="003C26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чениці (п. 20, 21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Анкета для педагогічних працівників (п. 22)</w:t>
            </w:r>
          </w:p>
        </w:tc>
        <w:tc>
          <w:tcPr>
            <w:tcW w:w="3543" w:type="dxa"/>
          </w:tcPr>
          <w:p w:rsidR="00A9251B" w:rsidRDefault="00185B4D" w:rsidP="00A925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випадках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заклад реагує на звернення.</w:t>
            </w:r>
          </w:p>
          <w:p w:rsidR="00185B4D" w:rsidRPr="00783BFB" w:rsidRDefault="00B35128" w:rsidP="001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 батьків 78,6%  не звертались до закладу з приводу випадків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Звернення розглядались формально або взагалі не розглядались – 14,3% опитуваних</w:t>
            </w:r>
          </w:p>
          <w:p w:rsidR="00185B4D" w:rsidRDefault="00185B4D" w:rsidP="00185B4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учнів</w:t>
            </w:r>
            <w:r>
              <w:t xml:space="preserve"> </w:t>
            </w:r>
            <w:r w:rsidR="00B35128" w:rsidRPr="00B3512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  <w:r w:rsidRPr="00B351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35128" w:rsidRPr="00B35128">
              <w:rPr>
                <w:rFonts w:ascii="Times New Roman" w:hAnsi="Times New Roman" w:cs="Times New Roman"/>
                <w:sz w:val="24"/>
                <w:szCs w:val="24"/>
              </w:rPr>
              <w:t xml:space="preserve"> опитуваних ні до кого не зверталися</w:t>
            </w:r>
            <w:r w:rsidR="00B35128"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351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Частина опитуваних більше зверталися до </w:t>
            </w:r>
            <w:r w:rsidR="003C2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класних керівників та вчителів – 37,1%</w:t>
            </w:r>
          </w:p>
          <w:p w:rsidR="003C260E" w:rsidRDefault="003C260E" w:rsidP="00185B4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психолога – 8,6%</w:t>
            </w:r>
          </w:p>
          <w:p w:rsidR="00185B4D" w:rsidRDefault="00185B4D" w:rsidP="00185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</w:t>
            </w:r>
          </w:p>
          <w:p w:rsidR="00185B4D" w:rsidRPr="00783BFB" w:rsidRDefault="00185B4D" w:rsidP="001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A3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17 відп.=68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85B4D" w:rsidRPr="00783BFB" w:rsidRDefault="003C260E" w:rsidP="001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 бали × 1 відп.= 3</w:t>
            </w:r>
            <w:r w:rsidR="00185B4D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185B4D" w:rsidRPr="00783BFB" w:rsidRDefault="003C260E" w:rsidP="001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68+3 </w:t>
            </w:r>
            <w:r w:rsidR="00B351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3,9</w:t>
            </w:r>
          </w:p>
          <w:p w:rsidR="00185B4D" w:rsidRDefault="00185B4D" w:rsidP="00185B4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85B4D" w:rsidRDefault="00185B4D" w:rsidP="001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5B4D" w:rsidRPr="00216D5A" w:rsidRDefault="00185B4D" w:rsidP="00A925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1375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1.2.3.3. Психологічна служба закладу освіти здійснює системну роботу з виявлення, реагування та запобігання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1.2.3.3. Опитування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(інтерв’ю з практичним психологом/соціальним педагогом)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питань для інтерв’ю з практичним психологом/соціальним педагогом (п. п. 2.2., 2.3., 4, 5, 9, 11)</w:t>
            </w:r>
          </w:p>
        </w:tc>
        <w:tc>
          <w:tcPr>
            <w:tcW w:w="3543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1.2.3.4. Частка учасників освітнього процесу, які в разі потреби отримують у закладі освіти психологічну та соціально-педагогічну  підтримку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1.2.3.4. Опитування (інтерв’ю з психологом/ соціальним педагогом, анкетування учнів, педагогічних працівників, батьків)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Перелік питань для інтерв’ю з практичним психологом/соціальним педагогом (п. 7) (п.15). 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Анкета для педагогічних працівників (п. 29).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3161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 учня/учениці (п. 2</w:t>
            </w:r>
            <w:r w:rsidR="003161BB" w:rsidRPr="003161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Анкета для батьків (п. 21)</w:t>
            </w:r>
          </w:p>
        </w:tc>
        <w:tc>
          <w:tcPr>
            <w:tcW w:w="3543" w:type="dxa"/>
          </w:tcPr>
          <w:p w:rsidR="00A9251B" w:rsidRDefault="00AE5B64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часників освітнього процесу, які в разі потреби отримують у закладі освіти психологічну та соціально-педагогічну  підтримку</w:t>
            </w:r>
          </w:p>
          <w:p w:rsidR="003161BB" w:rsidRDefault="003161BB" w:rsidP="003161B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основі анкетування учнів , після звернень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стосовно учнів припинився у 43% опитуваних , для 40%  ніхто нічого не зробив.</w:t>
            </w:r>
          </w:p>
          <w:p w:rsidR="003161BB" w:rsidRPr="00216D5A" w:rsidRDefault="003161B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884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1.2.3.5. Заклад освіти у випадку виявлення фактів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повідомляє відповідні органи та служби у справах дітей, правоохоронні органи 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1.2.3.5. Вивчення документації.</w:t>
            </w:r>
          </w:p>
          <w:p w:rsidR="00A9251B" w:rsidRPr="00216D5A" w:rsidRDefault="00A9251B" w:rsidP="00BE0DD6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r w:rsidR="00BE0D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1.2.3.5.).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 Опитувальний аркуш керівника (п. 4.7.).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Перелік питань для інтерв’ю з практичним психологом/соціальним педагогом (п. 8) </w:t>
            </w:r>
          </w:p>
        </w:tc>
        <w:tc>
          <w:tcPr>
            <w:tcW w:w="3543" w:type="dxa"/>
          </w:tcPr>
          <w:p w:rsidR="00A9251B" w:rsidRPr="00216D5A" w:rsidRDefault="00AE5B64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Заклад освіти у випадку виявлення фактів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 повідомляє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відповідні органи та служби у справах дітей, правоохоронні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Бере участь у засіданні служби у справах сім</w:t>
            </w:r>
            <w:r w:rsidRPr="00AE5B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( член комісії Проскурняк Н.Г.) два рази на місяць.</w:t>
            </w:r>
            <w:r w:rsidRPr="003161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практичного психолога є журнал реєстрації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виявлення фактів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9251B" w:rsidRPr="00216D5A" w:rsidTr="004D2A13">
        <w:trPr>
          <w:trHeight w:val="476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tr w:rsidR="00A9251B" w:rsidRPr="00216D5A" w:rsidTr="003973AC">
        <w:trPr>
          <w:trHeight w:val="845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1.3.1.1.У закладі освіти забезпечується безперешкодний доступ до будівель, приміщень закладу освіти 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1.3.1.1. Спостереження (освітнє середовище)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спостереження за освітнім середовищем (питання 1 – 2 п. 1.3.1.1.)</w:t>
            </w:r>
          </w:p>
        </w:tc>
        <w:tc>
          <w:tcPr>
            <w:tcW w:w="3543" w:type="dxa"/>
          </w:tcPr>
          <w:p w:rsidR="00A9251B" w:rsidRDefault="003161B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Забезпечено можливість безперешкодного руху територією закладу (прохід без порогів, сходів та достатньо широки</w:t>
            </w:r>
            <w:r w:rsidR="000D1BB8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й для можливості проїзду візком) Є потреба у ремонті  покриття.</w:t>
            </w:r>
          </w:p>
          <w:p w:rsidR="003161BB" w:rsidRPr="003161BB" w:rsidRDefault="003161BB" w:rsidP="000D1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Забезпечено </w:t>
            </w:r>
            <w:proofErr w:type="spellStart"/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безбар’єрний</w:t>
            </w:r>
            <w:proofErr w:type="spellEnd"/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доступ до будівлі, приміщень закладу </w:t>
            </w:r>
            <w:proofErr w:type="spellStart"/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освіти:пологий</w:t>
            </w:r>
            <w:proofErr w:type="spellEnd"/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вхід/пандус/мобільні платформи; візуалізація призначення приміщень;</w:t>
            </w:r>
          </w:p>
          <w:p w:rsidR="003161BB" w:rsidRPr="003161BB" w:rsidRDefault="000D1BB8" w:rsidP="000D1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є </w:t>
            </w:r>
            <w:proofErr w:type="spellStart"/>
            <w:r w:rsidR="003161BB"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вказівники;рельєфне</w:t>
            </w:r>
            <w:proofErr w:type="spellEnd"/>
            <w:r w:rsidR="003161BB"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 та контрастне маркування перед та на кінці сходової частини; </w:t>
            </w:r>
          </w:p>
          <w:p w:rsidR="003161BB" w:rsidRPr="00216D5A" w:rsidRDefault="003161BB" w:rsidP="000D1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</w:t>
            </w:r>
            <w:r w:rsidR="000D1BB8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ідсутнє</w:t>
            </w:r>
            <w:r w:rsidRPr="003161BB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захаращення коридорів</w:t>
            </w:r>
            <w:r w:rsidR="000D1BB8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</w:tc>
      </w:tr>
      <w:tr w:rsidR="00A9251B" w:rsidRPr="00216D5A" w:rsidTr="003973AC">
        <w:trPr>
          <w:trHeight w:val="2059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1.3.1.2. Спостереження (освітнє середовище).</w:t>
            </w:r>
          </w:p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спостереження за освітнім середовищем (питання 1 – 4 п. 1.3.1.2.).</w:t>
            </w:r>
          </w:p>
          <w:p w:rsidR="00A9251B" w:rsidRPr="00216D5A" w:rsidRDefault="00A9251B" w:rsidP="000D1BB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6B1B27" w:rsidRDefault="006B1B27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1B27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Туалетні кімнати пристосовані для потреб учасників освітнього процесу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.</w:t>
            </w:r>
          </w:p>
          <w:p w:rsidR="006B1B27" w:rsidRPr="006B1B27" w:rsidRDefault="006B1B27" w:rsidP="006B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Широкий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безпороговий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прохід,</w:t>
            </w:r>
          </w:p>
          <w:p w:rsidR="006B1B27" w:rsidRPr="006B1B27" w:rsidRDefault="006B1B27" w:rsidP="006B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6B1B27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достатня площа туалетної кімнати;</w:t>
            </w:r>
          </w:p>
          <w:p w:rsidR="006B1B27" w:rsidRPr="00F33FEF" w:rsidRDefault="00F33FEF" w:rsidP="006B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33FEF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Відсутня кнопка</w:t>
            </w:r>
            <w:r w:rsidR="006B1B27" w:rsidRPr="00F33FEF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виклику для надання допомоги</w:t>
            </w:r>
          </w:p>
          <w:p w:rsidR="000D1BB8" w:rsidRPr="00F33FEF" w:rsidRDefault="000D1BB8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33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Облаштовані туалети, їдальня, коридори, навчальні кабінети</w:t>
            </w:r>
          </w:p>
          <w:p w:rsidR="00A9251B" w:rsidRDefault="000D1BB8" w:rsidP="0004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33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 територія </w:t>
            </w:r>
            <w:r w:rsidR="00F33FEF" w:rsidRPr="00F33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( спортивний майданчик </w:t>
            </w:r>
            <w:r w:rsidRPr="00F33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 адаптовані до використання всіма учасниками освітнього</w:t>
            </w:r>
            <w:r w:rsidR="00F33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F33FEF" w:rsidRDefault="00045103" w:rsidP="00045103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Учні  мають м</w:t>
            </w:r>
            <w:r w:rsidR="00F33FEF" w:rsidRPr="00F33FEF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ожливість вільного та зручного переміщення в навчальному кабінеті та користування меблями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  <w:p w:rsidR="00045103" w:rsidRPr="000D1BB8" w:rsidRDefault="00045103" w:rsidP="0004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Висота учнівських столів та стільців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не</w:t>
            </w: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регулюється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Шафи, полиці, стелажі надійно закріплені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1.3.1.3. У закладі освіти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1.3.1.3. Спостереження (освітнє середовище, навчальні заняття).</w:t>
            </w:r>
          </w:p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спостереження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освітнім середовищем (п. 1 – 3 п. 1.3.1.3.).   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Форма вивчен</w:t>
            </w:r>
            <w:r w:rsidR="007E58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педагогічної діяльності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питання 1.4., 6  п. 7). 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045103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У закладі освіти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відсутня</w:t>
            </w: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ресурсна кімната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Кабінети </w:t>
            </w:r>
            <w:r w:rsidRPr="0004510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практичного психолога, навчальні кабінети оснащені дидактичними засобами для роботи з дітьми з особливими освітніми потребами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, але потребують покращення.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1.3.2. У закладі освіти застосовуються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методики та технології роботи з особами з особливими освітніми потребами (у разі потреби)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1.3.2.1. У закладі освіти є асистент вчителя, практичний психолог, вчитель-дефектолог,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інші фахівці для реалізації інклюзивного навчання 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1.3.2.1. Вивчення документації.</w:t>
            </w:r>
          </w:p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1.3.2.1.).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A71557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освіти забезпечений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асистент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Т.М.( 1 клас)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М.І. ( 2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клас)., практичним психологом – Попович Р.В. Вчитель – дефектолог відсутній .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1.3.2.2. У закладі освіти забезпечується корекційна спрямованість освітнього процесу для осіб з особливими освітніми потребами 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1.3.2.2. Спостереження (навчальне заняття).</w:t>
            </w:r>
          </w:p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педагогічної діяльності (Р. І. питання 5 п.7).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A71557" w:rsidP="004C4498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Призначено</w:t>
            </w:r>
            <w:r w:rsidR="004C44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практичного психолога та соціального педагога Попович Р.В. на корекційно розвиткові заняття 1-2 класи з дітьми з</w:t>
            </w:r>
            <w:r w:rsidR="004C4498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C4498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собливими</w:t>
            </w:r>
            <w:proofErr w:type="spellEnd"/>
            <w:r w:rsidR="004C4498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освітніми потребами</w:t>
            </w:r>
            <w:r w:rsidR="004C44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наказ № 171-о від 01.09.2023р. та наказ № 175-о від 01.09.2023р.</w:t>
            </w:r>
          </w:p>
        </w:tc>
      </w:tr>
      <w:tr w:rsidR="00A9251B" w:rsidRPr="00216D5A" w:rsidTr="003973AC">
        <w:trPr>
          <w:trHeight w:val="8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1.3.2.3. Спостереження (навчальне заняття)</w:t>
            </w:r>
          </w:p>
        </w:tc>
        <w:tc>
          <w:tcPr>
            <w:tcW w:w="3202" w:type="dxa"/>
            <w:gridSpan w:val="2"/>
          </w:tcPr>
          <w:p w:rsidR="004C4498" w:rsidRPr="00216D5A" w:rsidRDefault="00A9251B" w:rsidP="004C4498">
            <w:pPr>
              <w:tabs>
                <w:tab w:val="left" w:pos="252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 вивчення педагогічної діяльності 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4C4498" w:rsidP="00A9251B">
            <w:pPr>
              <w:tabs>
                <w:tab w:val="left" w:pos="252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0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Педагогічні працівники застосовують форми, методи, прийоми роботи з особами з особливими освітніми потребами</w:t>
            </w: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1.3.2.4. Вивчення документації.</w:t>
            </w:r>
          </w:p>
          <w:p w:rsidR="00A9251B" w:rsidRPr="00216D5A" w:rsidRDefault="00A9251B" w:rsidP="00A9251B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1.3.2.4.).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C3180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C3180"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налагоджено співпрацю педагогічних працівників з питань навчання дітей з </w:t>
            </w:r>
            <w:r w:rsid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особливими освітніми потребами .Розроблено та затверджено Положення  про команду психолого- педагогічного супроводу (01.09.2023р.), створено</w:t>
            </w:r>
            <w:r w:rsidR="002C3180"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команди психолого-педагогічного супроводу, розроблення індивідуальної програми розвитку окремо для кожної дитини</w:t>
            </w:r>
            <w:r w:rsid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накази №169-о та №173-о від 01.09.2023р.)</w:t>
            </w: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1.3.3. Заклад освіти взаємодіє з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батьками, іншими законними представниками (далі -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батьки) осіб з особливими освітніми потребами, фахівцями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-ресурсного центру, залучає їх до необхідної підтримки дітей під час здобуття освіти (у разі наявності таких осіб)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1.3.3.1. У закладі освіти індивідуальні програми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розвитку розроблені за участі батьків і створені умови для залучення асистента(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дитини в освітній процес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1.3.3.1. Вивчення документації.</w:t>
            </w:r>
          </w:p>
          <w:p w:rsidR="00A9251B" w:rsidRPr="00216D5A" w:rsidRDefault="00A9251B" w:rsidP="002C3180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Форма вивчення документації (п. 1.3.3.1.).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C3180" w:rsidRDefault="002C3180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закладі освіти індивідуальна програма розвитку розроблена </w:t>
            </w:r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участі батьків </w:t>
            </w:r>
            <w:proofErr w:type="spellStart"/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>Кейван</w:t>
            </w:r>
            <w:proofErr w:type="spellEnd"/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та </w:t>
            </w:r>
            <w:proofErr w:type="spellStart"/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Романчук</w:t>
            </w:r>
            <w:proofErr w:type="spellEnd"/>
            <w:r w:rsidRPr="002C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та створені умови для залучення асистентів вчителя в освітній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1.3.3.2. Заклад освіти співпрацює з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1.3.3.2. Вивчення документації.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1.3.3.2.).</w:t>
            </w:r>
          </w:p>
          <w:p w:rsidR="00A9251B" w:rsidRPr="00216D5A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A9251B" w:rsidRPr="00216D5A" w:rsidRDefault="00BE0DD6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0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співпрацює з </w:t>
            </w:r>
            <w:proofErr w:type="spellStart"/>
            <w:r w:rsidRPr="00BE0DD6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BE0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-ресурсним центром щодо психолого-педагогічного супроводу дітей з особливими освітніми потребами. Представник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орногон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центра брав участь у першому засіданні команди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псиголого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педагогічної команди ( Протокол № 1 від 30.08 2023р.)</w:t>
            </w: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1.3.4. Освітнє середовище мотивує учнів до оволодіння ключовими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1.3.4.1. У закладі освіти формуються навички здорового способу життя (харчування, гігієна, рухова активність тощо) та екологічно доцільної поведінки учнів</w:t>
            </w:r>
          </w:p>
        </w:tc>
        <w:tc>
          <w:tcPr>
            <w:tcW w:w="2190" w:type="dxa"/>
            <w:gridSpan w:val="3"/>
          </w:tcPr>
          <w:p w:rsidR="00BE0DD6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1.3.4.1. Спостереження (навчальне заняття)</w:t>
            </w:r>
          </w:p>
          <w:p w:rsidR="00A9251B" w:rsidRPr="00BE0DD6" w:rsidRDefault="00BE0DD6" w:rsidP="00BE0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02" w:type="dxa"/>
            <w:gridSpan w:val="2"/>
          </w:tcPr>
          <w:p w:rsidR="00BE0DD6" w:rsidRDefault="00A9251B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E0D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вивченн</w:t>
            </w:r>
            <w:r w:rsidR="00BE0D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педагогічної діяльності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п. 1)</w:t>
            </w:r>
          </w:p>
          <w:p w:rsidR="00BE0DD6" w:rsidRDefault="00BE0DD6" w:rsidP="00BE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Анкета для учня/учениці</w:t>
            </w:r>
          </w:p>
          <w:p w:rsidR="00BE0DD6" w:rsidRPr="00216D5A" w:rsidRDefault="00BE0DD6" w:rsidP="00BE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(п.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0)</w:t>
            </w:r>
          </w:p>
          <w:p w:rsidR="00A9251B" w:rsidRPr="00BE0DD6" w:rsidRDefault="00A9251B" w:rsidP="00BE0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BE0DD6" w:rsidRDefault="00BE0DD6" w:rsidP="00A9251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0DD6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Розроблене Положення про правила поведінки для учнів  та ознайомлено  учасників освітнього процесу.</w:t>
            </w: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1.3.4.2. Простір закладу освіти, обладнання, засоби навчання сприяють формуванню в учнів ключових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умінь, спільних для всіх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1.3.4.2. Спостереження (освітнє середовище, навчальне заняття).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Опитування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(анкетування учнів)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 Форма спостереження за освітнім середовищем (питання 1 – 2 п. 1.3.4.2).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вивчення педагогічної діяльності (Р. І. питання 5 п. 5).</w:t>
            </w:r>
          </w:p>
          <w:p w:rsidR="00B05BC4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Анкета для учня/учениці 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(п.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B05BC4" w:rsidRDefault="00B05BC4" w:rsidP="00B05BC4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B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Простір закладу освіти, обладнання, засоби навчання сприяють формуванню ключових </w:t>
            </w:r>
            <w:proofErr w:type="spellStart"/>
            <w:r w:rsidRPr="00B05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B05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наскрізних умінь здобувачів освіти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r w:rsidRPr="00B05BC4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Наявне у закладі освіти обладнання та засоби навчання </w:t>
            </w:r>
            <w:r w:rsidRPr="00B05BC4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lastRenderedPageBreak/>
              <w:t>використовується у навчально-пізнавальній діяльності здобувачів освіти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  <w:r w:rsidR="00D34A4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На основі анкет учнів </w:t>
            </w:r>
            <w:r w:rsidR="00D34A43">
              <w:rPr>
                <w:rFonts w:ascii="Times New Roman" w:hAnsi="Times New Roman" w:cs="Times New Roman"/>
              </w:rPr>
              <w:t xml:space="preserve">40 </w:t>
            </w:r>
            <w:r w:rsidRPr="004C32C0">
              <w:rPr>
                <w:rFonts w:ascii="Times New Roman" w:hAnsi="Times New Roman" w:cs="Times New Roman"/>
              </w:rPr>
              <w:t>%</w:t>
            </w:r>
            <w:r>
              <w:t xml:space="preserve"> </w:t>
            </w:r>
            <w:r w:rsidR="00D34A43">
              <w:rPr>
                <w:rFonts w:ascii="Times New Roman" w:eastAsia="Calibri" w:hAnsi="Times New Roman" w:cs="Times New Roman"/>
                <w:sz w:val="24"/>
                <w:szCs w:val="24"/>
              </w:rPr>
              <w:t>користуються інтернетом, комп</w:t>
            </w:r>
            <w:r w:rsidR="00D34A43" w:rsidRPr="00D34A4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D34A43">
              <w:rPr>
                <w:rFonts w:ascii="Times New Roman" w:eastAsia="Calibri" w:hAnsi="Times New Roman" w:cs="Times New Roman"/>
                <w:sz w:val="24"/>
                <w:szCs w:val="24"/>
              </w:rPr>
              <w:t>ютерною технікою лабораторними приладами</w:t>
            </w:r>
            <w:r w:rsidR="00D34A43" w:rsidRPr="00D34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A43">
              <w:rPr>
                <w:rFonts w:ascii="Times New Roman" w:eastAsia="Calibri" w:hAnsi="Times New Roman" w:cs="Times New Roman"/>
                <w:sz w:val="24"/>
                <w:szCs w:val="24"/>
              </w:rPr>
              <w:t>під час занять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05BC4" w:rsidRPr="00783BFB" w:rsidRDefault="00B05BC4" w:rsidP="00B05B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4 відп.=16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B05BC4" w:rsidRDefault="00B05BC4" w:rsidP="00B05B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10 відп.= 30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B05BC4" w:rsidRDefault="00B05BC4" w:rsidP="00B05B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13 відп.= 26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B05BC4" w:rsidRDefault="00B05BC4" w:rsidP="00B05B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D34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бали × 8 відп.= 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B05BC4" w:rsidRPr="00783BFB" w:rsidRDefault="00D34A43" w:rsidP="00B05B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16+30</w:t>
            </w:r>
            <w:r w:rsidR="00B05BC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+ 2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6+8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2,3</w:t>
            </w:r>
          </w:p>
          <w:p w:rsidR="00B05BC4" w:rsidRDefault="00B05BC4" w:rsidP="00B05B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1.3.5. У закладі освіти створено  простір інформаційної взаємодії та соціально-культурної комунікації учасників освітнього процесу (бібліотека,  інформаційно-ресурсний центр тощо) 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1.3.5.1. Простір і ресурси бібліотеки/інформаційно-ресурсного центру використовуються для індивідуальної, групової,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heading=h.gjdgxs" w:colFirst="0" w:colLast="0"/>
            <w:bookmarkEnd w:id="2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1.3.5.1. Спостереження (освітнє середовище).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</w:t>
            </w:r>
            <w:r w:rsidR="00D3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тування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учнів)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спостереження за освітнім середовищем (питання 1 - 2 п. 1.3.5.1).</w:t>
            </w:r>
          </w:p>
          <w:p w:rsidR="00A9251B" w:rsidRPr="00216D5A" w:rsidRDefault="00A9251B" w:rsidP="00A925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F42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Анкета для учня/учениці (п. 11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D34A43" w:rsidRPr="00D34A43" w:rsidRDefault="00D34A43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4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Простір і ресурси бібліотек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3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  <w:p w:rsidR="00A9251B" w:rsidRDefault="00D34A43" w:rsidP="00F42266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D34A4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 Проте потребує покращення матеріальної бази</w:t>
            </w:r>
            <w:r w:rsidRPr="00D34A4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Здобувачі освіти відвідують бібліотеку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під час перерв та після уроків.</w:t>
            </w:r>
            <w:r w:rsidRPr="00D34A43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</w:t>
            </w:r>
          </w:p>
          <w:p w:rsidR="00D34A43" w:rsidRPr="00F42266" w:rsidRDefault="00D34A43" w:rsidP="00F42266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40 %</w:t>
            </w:r>
            <w:r w:rsidRPr="00F42266">
              <w:rPr>
                <w:color w:val="000000" w:themeColor="text1"/>
              </w:rPr>
              <w:t xml:space="preserve"> </w:t>
            </w: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користуються інтернетом, комп’ютерною технікою </w:t>
            </w: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лабораторними приладами під час занять. </w:t>
            </w:r>
          </w:p>
          <w:p w:rsidR="00D34A43" w:rsidRPr="00F42266" w:rsidRDefault="00D34A43" w:rsidP="00D34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4 відп.=16)</w:t>
            </w:r>
          </w:p>
          <w:p w:rsidR="00D34A43" w:rsidRPr="00F42266" w:rsidRDefault="00D34A43" w:rsidP="00D34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(3 бали × 10 відп.= 30)</w:t>
            </w:r>
          </w:p>
          <w:p w:rsidR="00D34A43" w:rsidRPr="00F42266" w:rsidRDefault="00D34A43" w:rsidP="00D34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бали × 13 відп.= 26)</w:t>
            </w:r>
          </w:p>
          <w:p w:rsidR="00D34A43" w:rsidRPr="00F42266" w:rsidRDefault="00D34A43" w:rsidP="00D34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 бали × 8 відп.= 8)</w:t>
            </w:r>
          </w:p>
          <w:p w:rsidR="00D34A43" w:rsidRPr="00F42266" w:rsidRDefault="00D34A43" w:rsidP="00D34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16+30+ 26+8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2,3</w:t>
            </w:r>
          </w:p>
          <w:p w:rsidR="00D34A43" w:rsidRDefault="00D34A43" w:rsidP="00D34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D34A43" w:rsidRPr="00D34A43" w:rsidRDefault="00D34A43" w:rsidP="00D34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6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1.3.5.2. Ресурси бібліотеки/інформаційно-ресурсного центру використовуються для формування інформаційно-комунікаційної компетентності учнів 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F4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1.3.5.2. Опитування (анкетування учнів)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4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 Анкета для учня/учениці (п. 11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F42266" w:rsidRPr="00F42266" w:rsidRDefault="00F42266" w:rsidP="00F42266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40 %</w:t>
            </w:r>
            <w:r w:rsidRPr="00F42266">
              <w:rPr>
                <w:color w:val="000000" w:themeColor="text1"/>
              </w:rPr>
              <w:t xml:space="preserve"> </w:t>
            </w: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користуються інтернетом, комп’ютерною технікою лабораторними приладами під час занять. </w:t>
            </w:r>
          </w:p>
          <w:p w:rsidR="00F42266" w:rsidRPr="00F42266" w:rsidRDefault="00F42266" w:rsidP="00F42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4 відп.=16)</w:t>
            </w:r>
          </w:p>
          <w:p w:rsidR="00F42266" w:rsidRPr="00F42266" w:rsidRDefault="00F42266" w:rsidP="00F42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(3 бали × 10 відп.= 30)</w:t>
            </w:r>
          </w:p>
          <w:p w:rsidR="00F42266" w:rsidRPr="00F42266" w:rsidRDefault="00F42266" w:rsidP="00F42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бали × 13 відп.= 26)</w:t>
            </w:r>
          </w:p>
          <w:p w:rsidR="00F42266" w:rsidRPr="00F42266" w:rsidRDefault="00F42266" w:rsidP="00F42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 бали × 8 відп.= 8)</w:t>
            </w:r>
          </w:p>
          <w:p w:rsidR="00F42266" w:rsidRPr="00F42266" w:rsidRDefault="00F42266" w:rsidP="00F42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16+30+ 26+8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2,3</w:t>
            </w:r>
          </w:p>
          <w:p w:rsidR="00F42266" w:rsidRDefault="00F42266" w:rsidP="00F42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9251B" w:rsidRPr="00216D5A" w:rsidRDefault="00A9251B" w:rsidP="00A925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4D2A13">
        <w:trPr>
          <w:trHeight w:val="356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Напрям 2. Система оцінювання результатів навчання учнів</w:t>
            </w:r>
          </w:p>
          <w:p w:rsidR="00A9251B" w:rsidRPr="00216D5A" w:rsidRDefault="00A9251B" w:rsidP="00A9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9251B" w:rsidRPr="00216D5A" w:rsidTr="004D2A13">
        <w:trPr>
          <w:trHeight w:val="272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Вимога 2.1. Наявність системи оцінювання результатів навчання учнів, яка забезпечує справедливе, </w:t>
            </w:r>
          </w:p>
          <w:p w:rsidR="00A9251B" w:rsidRPr="00216D5A" w:rsidRDefault="00A9251B" w:rsidP="00A9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неупереджене, об'єктивне та доброчесне оцінювання</w:t>
            </w:r>
          </w:p>
        </w:tc>
      </w:tr>
      <w:tr w:rsidR="00A9251B" w:rsidRPr="00216D5A" w:rsidTr="003973AC">
        <w:trPr>
          <w:trHeight w:val="120"/>
        </w:trPr>
        <w:tc>
          <w:tcPr>
            <w:tcW w:w="2356" w:type="dxa"/>
            <w:gridSpan w:val="3"/>
            <w:vMerge w:val="restart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2.1.1. Учні отримують від педагогічних працівників інформацію про критерії, правила та процедури оцінювання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результатів навчання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2.1.1.1. У закладі оприлюднюються критерії, правила та процедури оцінювання результатів навчання учнів</w:t>
            </w:r>
          </w:p>
          <w:p w:rsidR="00A9251B" w:rsidRPr="00216D5A" w:rsidRDefault="00A9251B" w:rsidP="00A9251B">
            <w:pPr>
              <w:tabs>
                <w:tab w:val="left" w:pos="33"/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2.1.1.1. Вивчення документації.</w:t>
            </w:r>
          </w:p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(навчальне заняття).</w:t>
            </w:r>
          </w:p>
          <w:p w:rsidR="00A9251B" w:rsidRPr="00216D5A" w:rsidRDefault="00F42266" w:rsidP="00F42266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батьків, 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педагогічних працівників,)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 Форма вивчення документації (п. 2.1.1.1).</w:t>
            </w:r>
          </w:p>
          <w:p w:rsidR="00A9251B" w:rsidRPr="00216D5A" w:rsidRDefault="00BB6AD5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A97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Анкета для батьків (п. 8</w:t>
            </w:r>
            <w:r w:rsidR="00A9251B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BB6AD5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 педагогічних працівників (п. п. 8, 9)</w:t>
            </w:r>
          </w:p>
        </w:tc>
        <w:tc>
          <w:tcPr>
            <w:tcW w:w="3543" w:type="dxa"/>
          </w:tcPr>
          <w:p w:rsidR="00A9251B" w:rsidRDefault="00BB6AD5" w:rsidP="00A9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BB6AD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У закладі оприлюднено критерії, правила та процедури оцінювання результатів </w:t>
            </w:r>
            <w:r w:rsidRPr="00A975EF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навчання учнів на 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сайті заклад</w:t>
            </w:r>
            <w:r w:rsidR="00A975EF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.</w:t>
            </w:r>
          </w:p>
          <w:p w:rsidR="00A975EF" w:rsidRDefault="00A975EF" w:rsidP="00A97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 батьків 75%   отримують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інформацію про критерії, правила та процедури оцінювання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результатів навчання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</w:t>
            </w:r>
          </w:p>
          <w:p w:rsidR="00A975EF" w:rsidRDefault="00A975EF" w:rsidP="00A97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педагогічних працівників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35128">
              <w:rPr>
                <w:rFonts w:ascii="Times New Roman" w:hAnsi="Times New Roman" w:cs="Times New Roman"/>
                <w:sz w:val="24"/>
                <w:szCs w:val="24"/>
              </w:rPr>
              <w:t xml:space="preserve">%  опитуваних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інформують учнів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критерії, правила та процедури оцінювання результатів навчання</w:t>
            </w:r>
            <w:r w:rsidR="000B2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початку навчального року та  перед вивченням нової теми.</w:t>
            </w:r>
          </w:p>
          <w:p w:rsidR="000B2A5A" w:rsidRPr="00BB6AD5" w:rsidRDefault="000B2A5A" w:rsidP="00A9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83%  педагогів  використовують </w:t>
            </w:r>
            <w:r w:rsidR="00D52B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критерії оцінювання  лише рекомендовані МОНУ.</w:t>
            </w:r>
          </w:p>
        </w:tc>
      </w:tr>
      <w:tr w:rsidR="00A9251B" w:rsidRPr="00216D5A" w:rsidTr="003973AC">
        <w:trPr>
          <w:trHeight w:val="120"/>
        </w:trPr>
        <w:tc>
          <w:tcPr>
            <w:tcW w:w="2356" w:type="dxa"/>
            <w:gridSpan w:val="3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2.1.1.2. Частка учнів, які в закладі освіти отримують інформацію про критерії, правила та процедури оцінювання результатів навчання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2.1.1.2. Опитування (анкетування учнів)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Анкета для учня/учениці (п. 22)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D52B28" w:rsidRPr="00F42266" w:rsidRDefault="00D52B28" w:rsidP="00D52B28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>
              <w:rPr>
                <w:rFonts w:ascii="Times New Roman" w:hAnsi="Times New Roman" w:cs="Times New Roman"/>
                <w:color w:val="000000" w:themeColor="text1"/>
              </w:rPr>
              <w:t>82,9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 xml:space="preserve"> 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опитуваних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отримують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критерії, правила та процедури оцінювання результатів навчання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12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 разі їх звернення</w:t>
            </w: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D12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Лише 14,3% отримую інформацію з офіційних джерел.</w:t>
            </w:r>
          </w:p>
          <w:p w:rsidR="00A9251B" w:rsidRPr="00216D5A" w:rsidRDefault="00A9251B" w:rsidP="00AD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90"/>
        </w:trPr>
        <w:tc>
          <w:tcPr>
            <w:tcW w:w="2356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2.1.2. Система оцінювання результатів навчання учнів у закладі освіти сприяє реалізації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2.1.2.1. Частка педагогічних працівників, які застосовують систему оцінювання результатів навчання учнів, спрямовану на реалізацію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2.1.2.1. Спостереження (навчальне заняття)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1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вивчення педагогічної діяльності (Р. І. питання 1, 10 п. 3, Р.ІІ. питання 2)</w:t>
            </w:r>
          </w:p>
        </w:tc>
        <w:tc>
          <w:tcPr>
            <w:tcW w:w="3543" w:type="dxa"/>
          </w:tcPr>
          <w:p w:rsidR="00A9251B" w:rsidRPr="00216D5A" w:rsidRDefault="003E0215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застосовують систему оцінювання результатів навчання учнів, спрямовану на реалізацію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</w:t>
            </w:r>
          </w:p>
        </w:tc>
      </w:tr>
      <w:tr w:rsidR="00A9251B" w:rsidRPr="00216D5A" w:rsidTr="003973AC">
        <w:trPr>
          <w:trHeight w:val="841"/>
        </w:trPr>
        <w:tc>
          <w:tcPr>
            <w:tcW w:w="2356" w:type="dxa"/>
            <w:gridSpan w:val="3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2.1.3.Учні вважають оцінювання результатів навчання справедливим,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неупередженим, об’єктивним, доброчесним</w:t>
            </w:r>
          </w:p>
        </w:tc>
        <w:tc>
          <w:tcPr>
            <w:tcW w:w="3454" w:type="dxa"/>
            <w:gridSpan w:val="4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2.1.3.1. Частка учнів, які вважають оцінювання результатів їх навчання в закладі освіти справедливим,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неупередженим, об’єктивним, доброчесним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2.1.3.1. Опитування (анкетування учнів, батьків)</w:t>
            </w:r>
          </w:p>
        </w:tc>
        <w:tc>
          <w:tcPr>
            <w:tcW w:w="3202" w:type="dxa"/>
            <w:gridSpan w:val="2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Анк</w:t>
            </w:r>
            <w:r w:rsidR="003E02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 для учня/учениці  (п.  3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4).</w:t>
            </w:r>
          </w:p>
          <w:p w:rsidR="00A9251B" w:rsidRPr="00216D5A" w:rsidRDefault="00BE2CDA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Анкета для батьків (п. 6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A9251B" w:rsidRDefault="003E0215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>
              <w:rPr>
                <w:rFonts w:ascii="Times New Roman" w:hAnsi="Times New Roman" w:cs="Times New Roman"/>
                <w:color w:val="000000" w:themeColor="text1"/>
              </w:rPr>
              <w:t>94,3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 xml:space="preserve"> 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опитуваних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вважають оцінювання результатів їх навчання в закладі освіти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справедливим, неупередженим, об’єктивним, доброчесним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3E0215" w:rsidRDefault="003E0215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На основі анкет батьків</w:t>
            </w: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BE2CDA">
              <w:rPr>
                <w:rFonts w:ascii="Times New Roman" w:hAnsi="Times New Roman" w:cs="Times New Roman"/>
                <w:color w:val="000000" w:themeColor="text1"/>
              </w:rPr>
              <w:t>42,9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 xml:space="preserve"> 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опитуваних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вважають 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їх дитини </w:t>
            </w:r>
            <w:r w:rsidR="00BE2C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завжди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справедливим</w:t>
            </w:r>
          </w:p>
          <w:p w:rsidR="00BE2CDA" w:rsidRDefault="00BE2CDA" w:rsidP="00BE2C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бали × 12 відп.= 48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E2CDA" w:rsidRDefault="00BE2CDA" w:rsidP="00BE2C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бали × 12відп.= 36)</w:t>
            </w:r>
          </w:p>
          <w:p w:rsidR="00BE2CDA" w:rsidRDefault="00BE2CDA" w:rsidP="00BE2C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бали × 4 відп.= 8)</w:t>
            </w:r>
          </w:p>
          <w:p w:rsidR="00BE2CDA" w:rsidRPr="00783BFB" w:rsidRDefault="00BE2CDA" w:rsidP="00BE2C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48+ 36+8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2</w:t>
            </w:r>
          </w:p>
          <w:p w:rsidR="00BE2CDA" w:rsidRDefault="00BE2CDA" w:rsidP="00B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3E0215" w:rsidRPr="00216D5A" w:rsidRDefault="003E0215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1B" w:rsidRPr="00216D5A" w:rsidTr="004D2A13">
        <w:trPr>
          <w:trHeight w:val="558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Вимога 2.2. Систематичне відстеження результатів навчання кожного учня та надання йому (за потреби) підтримки в освітньому процесі </w:t>
            </w:r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  <w:vMerge w:val="restart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2.2.1.1. У закладі освіти систематично проводяться відстеження результатів навчання учнів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2.2.1.1. Вивчення документації.</w:t>
            </w:r>
          </w:p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(інтерв’ю із заступником керівника)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вивчення документації (п. 2.2.1.1.).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Default="00BE2CDA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</w:pPr>
            <w:r w:rsidRPr="00BE2CDA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У закладі освіти частково проводяться відстеження результатів навчання </w:t>
            </w:r>
            <w:proofErr w:type="spellStart"/>
            <w:r w:rsidRPr="00BE2CDA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учнів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Є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 xml:space="preserve"> які висвітлюються у звіті </w:t>
            </w:r>
          </w:p>
          <w:p w:rsidR="00BE2CDA" w:rsidRPr="00BE2CDA" w:rsidRDefault="00BE2CDA" w:rsidP="00BE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річного</w:t>
            </w:r>
            <w:r w:rsidRPr="00BE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BE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роботи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у протоколах</w:t>
            </w:r>
            <w:r w:rsidRPr="00BE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сідань педагогічної ради, наказах</w:t>
            </w:r>
            <w:r w:rsidRPr="00BE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основної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6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довідках</w:t>
            </w:r>
          </w:p>
          <w:p w:rsidR="00BE2CDA" w:rsidRPr="00BE2CDA" w:rsidRDefault="005659D0" w:rsidP="00BE2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узагальнюючих матеріалів за результатами вивчення.</w:t>
            </w:r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2.2.1.2. За результатами відстеження здійснюється аналіз результатів навчання учнів, приймаються рішення щодо надання їм підтримки в освітньому процесі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2.2.1.2. Опитування (опитувальний аркуш керів</w:t>
            </w:r>
            <w:r w:rsidR="005659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ника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Опитувальний аркуш керівника (п. п. 5.1., 5.2.).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5659D0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відстеження здійснюється аналіз результатів навчання учнів, приймаються рішення щодо надання їм підтримки в освітньому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9251B" w:rsidRPr="00216D5A" w:rsidTr="003973AC">
        <w:trPr>
          <w:trHeight w:val="1592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2.2.2. У закладі освіти впроваджується система формувального оцінювання  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2.2.2.1. Спостереження (навчальне заняття).</w:t>
            </w:r>
          </w:p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FE1D9B" w:rsidRPr="00216D5A" w:rsidRDefault="00A9251B" w:rsidP="00FE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Форма вивчення педагогічної діяльності (Р. І. питання 3 -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E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FE1D9B" w:rsidRPr="001832EE" w:rsidRDefault="00FE1D9B" w:rsidP="00FE1D9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На основі анкет учнів </w:t>
            </w:r>
            <w:r w:rsidR="001832E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Pr="001832EE">
              <w:rPr>
                <w:rFonts w:ascii="Times New Roman" w:hAnsi="Times New Roman" w:cs="Times New Roman"/>
                <w:color w:val="000000" w:themeColor="text1"/>
              </w:rPr>
              <w:t xml:space="preserve">% </w:t>
            </w:r>
            <w:r w:rsidR="001832EE" w:rsidRPr="001832EE">
              <w:rPr>
                <w:rFonts w:ascii="Times New Roman" w:hAnsi="Times New Roman" w:cs="Times New Roman"/>
                <w:color w:val="000000" w:themeColor="text1"/>
              </w:rPr>
              <w:t xml:space="preserve"> відчувають підтр</w:t>
            </w:r>
            <w:r w:rsidR="001832EE">
              <w:rPr>
                <w:rFonts w:ascii="Times New Roman" w:hAnsi="Times New Roman" w:cs="Times New Roman"/>
                <w:color w:val="000000" w:themeColor="text1"/>
              </w:rPr>
              <w:t xml:space="preserve">имку , повагу від вчителів та </w:t>
            </w:r>
            <w:r w:rsidR="001832EE" w:rsidRPr="001832EE">
              <w:rPr>
                <w:rFonts w:ascii="Times New Roman" w:hAnsi="Times New Roman" w:cs="Times New Roman"/>
                <w:color w:val="000000" w:themeColor="text1"/>
              </w:rPr>
              <w:t xml:space="preserve"> їх віру в успіх .</w:t>
            </w:r>
            <w:r w:rsidRPr="001832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E1D9B" w:rsidRPr="00F42266" w:rsidRDefault="00FE1D9B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832E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11</w:t>
            </w:r>
            <w:r w:rsidR="005844B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відп.=44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5844B8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(3 бали × 17 відп.= 51</w:t>
            </w:r>
            <w:r w:rsidR="00FE1D9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5844B8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бали × 6 відп.= 12</w:t>
            </w:r>
            <w:r w:rsidR="00FE1D9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5844B8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 бали × 1 відп.= 1</w:t>
            </w:r>
            <w:r w:rsidR="00FE1D9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5844B8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44+51+ 12+1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3,1</w:t>
            </w:r>
          </w:p>
          <w:p w:rsidR="00A9251B" w:rsidRPr="00216D5A" w:rsidRDefault="00FE1D9B" w:rsidP="00FE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 w:rsidR="005844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9251B" w:rsidRPr="00216D5A" w:rsidTr="004D2A13">
        <w:trPr>
          <w:trHeight w:val="564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Вимога 2.3. Спрямованість системи оцінювання результатів навчання учнів на формування </w:t>
            </w: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 учнів </w:t>
            </w: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</w:tc>
      </w:tr>
      <w:tr w:rsidR="00A9251B" w:rsidRPr="00216D5A" w:rsidTr="003973AC">
        <w:trPr>
          <w:trHeight w:val="564"/>
        </w:trPr>
        <w:tc>
          <w:tcPr>
            <w:tcW w:w="2130" w:type="dxa"/>
            <w:vMerge w:val="restart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2.3.1. Заклад освіти сприяє формуванню в учнів відповідального ставлення до результатів навчання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2.3.1.1. Опитування (анкетування учнів, педагогічних працівників)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 Анкета для учня/учениці 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E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0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2. Анкета для педагогічних працівників (п. 6)</w:t>
            </w:r>
          </w:p>
        </w:tc>
        <w:tc>
          <w:tcPr>
            <w:tcW w:w="3543" w:type="dxa"/>
          </w:tcPr>
          <w:p w:rsidR="00FE1D9B" w:rsidRPr="00F42266" w:rsidRDefault="00FE1D9B" w:rsidP="00FE1D9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 w:rsidR="001832E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0 %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1832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едагогічних працівників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надають учням необхідну допомогу в навчальній діяльності</w:t>
            </w:r>
            <w:r w:rsidR="001832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E1D9B" w:rsidRPr="00F42266" w:rsidRDefault="00FE1D9B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832E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16 відп.=64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1832EE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(3 бали × 12 відп.= 36</w:t>
            </w:r>
            <w:r w:rsidR="00FE1D9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1832EE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бали × 7 відп.= 14</w:t>
            </w:r>
            <w:r w:rsidR="00FE1D9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E1D9B" w:rsidRPr="00F42266" w:rsidRDefault="001832EE" w:rsidP="00FE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64+36+ 14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3</w:t>
            </w:r>
            <w:r w:rsidR="00FE1D9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,3</w:t>
            </w:r>
          </w:p>
          <w:p w:rsidR="00A9251B" w:rsidRDefault="00FE1D9B" w:rsidP="00FE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 w:rsidR="00F603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F603F1" w:rsidRDefault="00F603F1" w:rsidP="00F6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педагогічних працівників, вчителі надають здобувачам освіти підтримку – партнерські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відносини, мотивацію, індивідуальні консультації.</w:t>
            </w:r>
          </w:p>
          <w:p w:rsidR="00F603F1" w:rsidRPr="00216D5A" w:rsidRDefault="00F603F1" w:rsidP="00FE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897"/>
        </w:trPr>
        <w:tc>
          <w:tcPr>
            <w:tcW w:w="2130" w:type="dxa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2.3.1.2. Частка учнів, які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ставляться до процесу навчання, оволодіння освітньою програмою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2.3.1.2. Спостереження (навчальне заняття). </w:t>
            </w:r>
          </w:p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Опитування (анкетування учнів) 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Форма вивчення педагогічної діяльності (Р. І. питання 1 -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п. 2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питання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п. 3).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Анкета для учня/учениці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(п. п. 34, 35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F603F1" w:rsidRPr="00F42266" w:rsidRDefault="003A0EA7" w:rsidP="00F603F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Більша частка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учнів, які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ставляться до процесу навчання, оволодіння освітньою програмою</w:t>
            </w: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E10AFE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  <w:r w:rsidR="00F603F1"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 w:rsidR="00E10AFE">
              <w:rPr>
                <w:rFonts w:ascii="Times New Roman" w:hAnsi="Times New Roman" w:cs="Times New Roman"/>
                <w:color w:val="000000" w:themeColor="text1"/>
              </w:rPr>
              <w:t>94,3</w:t>
            </w:r>
            <w:r w:rsidR="00F603F1"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="00F603F1" w:rsidRPr="00F42266">
              <w:rPr>
                <w:color w:val="000000" w:themeColor="text1"/>
              </w:rPr>
              <w:t xml:space="preserve"> </w:t>
            </w:r>
            <w:r w:rsidR="00F603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</w:t>
            </w:r>
            <w:r w:rsidR="00E1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справедливо оцінюють навчальні  досягнення</w:t>
            </w:r>
            <w:r w:rsidR="00F603F1"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603F1" w:rsidRPr="00F42266" w:rsidRDefault="00F603F1" w:rsidP="00F603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16 відп.=64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603F1" w:rsidRPr="00F42266" w:rsidRDefault="00E10AFE" w:rsidP="00F603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(3 бали × 17 відп.= 51</w:t>
            </w:r>
            <w:r w:rsidR="00F603F1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603F1" w:rsidRPr="00F42266" w:rsidRDefault="00E10AFE" w:rsidP="00F603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(2 бали × 2 відп.= </w:t>
            </w:r>
            <w:r w:rsidR="00F603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F603F1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603F1" w:rsidRPr="00F42266" w:rsidRDefault="00E10AFE" w:rsidP="00F603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64+51+ </w:t>
            </w:r>
            <w:r w:rsidR="00F603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4</w:t>
            </w:r>
            <w:r w:rsidR="00F603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,4</w:t>
            </w:r>
          </w:p>
          <w:p w:rsidR="00F603F1" w:rsidRDefault="00F603F1" w:rsidP="00F6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9251B" w:rsidRPr="00216D5A" w:rsidTr="003973AC">
        <w:trPr>
          <w:trHeight w:val="1960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2.3.2. Заклад освіти забезпечує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 навчання учнів</w:t>
            </w:r>
          </w:p>
        </w:tc>
        <w:tc>
          <w:tcPr>
            <w:tcW w:w="3703" w:type="dxa"/>
            <w:gridSpan w:val="7"/>
            <w:shd w:val="clear" w:color="auto" w:fill="FFFFFF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2.3.2.1. Педагогічні працівники в системі оцінювання результатів навчання учнів використовують прийоми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2.3.2.1. Спостереження (навчальне заняття).</w:t>
            </w:r>
          </w:p>
          <w:p w:rsidR="00A9251B" w:rsidRPr="00216D5A" w:rsidRDefault="00E10AFE" w:rsidP="00A925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</w:t>
            </w:r>
            <w:r w:rsidR="004D01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учнів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000000"/>
            </w:tcBorders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Форма вивчення педагогічної діяльності (Р. І. питання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п. 3).</w:t>
            </w:r>
          </w:p>
          <w:p w:rsidR="00A9251B" w:rsidRPr="00216D5A" w:rsidRDefault="00E10AFE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</w:t>
            </w:r>
            <w:r w:rsidR="004D01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учня/учениці (п. 37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tcBorders>
              <w:left w:val="single" w:sz="4" w:space="0" w:color="000000"/>
            </w:tcBorders>
          </w:tcPr>
          <w:p w:rsidR="00A9251B" w:rsidRPr="00216D5A" w:rsidRDefault="00E10AFE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в системі оцінювання результатів навчання учнів </w:t>
            </w:r>
            <w:r w:rsidR="004D01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недостатньо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використовують прийоми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="004D01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Проте на основі анкет учнів лише 50%  здобувачів  здебільшого здійснюють під час занять </w:t>
            </w:r>
            <w:proofErr w:type="spellStart"/>
            <w:r w:rsidR="004D01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="004D01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результатів своєї роботи.</w:t>
            </w:r>
          </w:p>
        </w:tc>
      </w:tr>
      <w:tr w:rsidR="00A9251B" w:rsidRPr="00216D5A" w:rsidTr="004D2A13">
        <w:trPr>
          <w:trHeight w:val="166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Напрям 3. Педагогічна діяльність педагогічних працівників закладу освіти</w:t>
            </w:r>
          </w:p>
          <w:p w:rsidR="00A9251B" w:rsidRPr="00216D5A" w:rsidRDefault="00A9251B" w:rsidP="00A9251B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9251B" w:rsidRPr="00216D5A" w:rsidTr="004D2A13">
        <w:trPr>
          <w:trHeight w:val="80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Вимога 3.1. </w:t>
            </w:r>
            <w:r w:rsidRPr="004D0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D0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4D0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учнів</w:t>
            </w:r>
          </w:p>
        </w:tc>
      </w:tr>
      <w:tr w:rsidR="00A9251B" w:rsidRPr="00216D5A" w:rsidTr="003973AC">
        <w:trPr>
          <w:trHeight w:val="1026"/>
        </w:trPr>
        <w:tc>
          <w:tcPr>
            <w:tcW w:w="213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3.1.1. Педагогічні працівники планують свою діяльність, аналізують її результативність 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3.1.1.1. Частка педагогічних працівників, які використовують календарно-тематичне планування, що відповідає освітній програмі та річному навчальному плану закладу освіти, і коригують його у разі потреби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3.1.1.1. Спостереження.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вивчення педагогічної діяльності (Р. ІІІ. питання 1 - 6).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4D01E0" w:rsidP="004D01E0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D01E0">
              <w:rPr>
                <w:rFonts w:ascii="Times New Roman" w:eastAsia="Calibri" w:hAnsi="Times New Roman" w:cs="Times New Roman"/>
                <w:lang w:val="ru-RU"/>
              </w:rPr>
              <w:t>Усі</w:t>
            </w:r>
            <w:proofErr w:type="spellEnd"/>
            <w:r w:rsidRPr="004D01E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вчителі, закладу  використовують календарно-тематичне планування, що відповідає освітній програмі закладу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освіти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3.1.2. Педагогічні працівники застосовують освітні технології, спрямовані на формування в учнів ключових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умінь, спільних для всіх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3.1.2.1. Частка педагогічних працівників, які застосовують освітні технології, спрямовані на оволодіння учнями ключовими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уміннями, спільними для всіх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3.1.2.1. Спостереження (навчальне заняття)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вивчення педагогічної діяльності (Р. І.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питання 1 - 11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 1, Р. ІІ. питання 1)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4D01E0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Педагогічні працівники застосовують освітні технології, спрямовані на формування ключових </w:t>
            </w:r>
            <w:proofErr w:type="spellStart"/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 наскрізних умінь здобувачів освіти, використовують освітні технології, спрямовані на оволодіння здобувачами освіти ключовими </w:t>
            </w:r>
            <w:proofErr w:type="spellStart"/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3.1.3. Педагогічні працівники беруть участь у формуванні та реалізації індивідуальної освітньої траєкторії учнів (у разі потреби)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3.1.3.1. Педагогічні працівники беруть участь у розробленні індивідуальної освітньої траєкторії учнів (складають завдання, перевіряють роботи,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3.1.3.1. Вивчення документації.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3.1.3.1.).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Перелік питань для інтерв’ю із заступником керівника (п. 2) / перелік питань для інтерв’ю з керівником закладу освіти з малою наповнюваністю дітей (п. 21).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Форма вивчення педагогічної діяльності (Р. ІІІ.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питання 42 - 4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A9251B" w:rsidRPr="00216D5A" w:rsidRDefault="004D01E0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01E0">
              <w:rPr>
                <w:rFonts w:ascii="Times New Roman" w:eastAsia="Calibri" w:hAnsi="Times New Roman" w:cs="Times New Roman"/>
                <w:sz w:val="24"/>
                <w:szCs w:val="24"/>
              </w:rPr>
              <w:t>У закладі не має вчителів, котрі брали б</w:t>
            </w:r>
            <w:r w:rsidRPr="004D0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участь у розробленні індивідуальних освітніх траєкторій</w:t>
            </w:r>
            <w:r w:rsidR="00E2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3.1.4. Педагогічні працівники створюють та/або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використовують освітні ресурси (електронні презентації, відеоматеріали, методичні розробки,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вебсайти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блоги тощо)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3.1.4.1. Частка педагогічних працівників, які створюють та/або використовують власні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освітні ресурси, розробляють дидактичні матеріали,  мають публікації з професійної тематики та оприлюднені методичні розробки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3.1.4.1. Опитування (анкетування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педагогічних працівників, самоаналіз вчителями власної педагогічної діяльності).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Спостереження (вивчення освітніх ресурсів педагогів, розміщених на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Анкета для педагогічних працівників (п. 13).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Форма вивчення педагогічної діяльності (Р. ІІ. питання 3.1. -  3.5., Р. ІІІ. питання 19 - 24)</w:t>
            </w:r>
          </w:p>
        </w:tc>
        <w:tc>
          <w:tcPr>
            <w:tcW w:w="3543" w:type="dxa"/>
          </w:tcPr>
          <w:p w:rsidR="00A9251B" w:rsidRPr="00216D5A" w:rsidRDefault="00E22CF3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17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Педагогічні працівники при розробленні календарно-тематичного планування </w:t>
            </w:r>
            <w:r w:rsidRPr="000A17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використовують матеріали, що пропонуються фаховими виданнями ;</w:t>
            </w:r>
            <w:r w:rsidRPr="000A176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A1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розробки з інтернет-сайтів і блогів, рекомендації Міністерства освіти і науки, досвід, запозичений у колег - 97% і тільки 3% педпрацівників  </w:t>
            </w:r>
            <w:r w:rsidRPr="000A17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створюють та використовують власні освітні ресурси, мають публікації професійної тематики</w:t>
            </w:r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3.1.5. Педагогічні працівники сприяють формуванню суспільних цінностей в учнів у процесі їх навчання, виховання та розвитку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3.1.5.1. Педагогічні працівники, які використовують зміст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3.1.5.1. Спостереження (навчальне заняття)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0A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вивчення педагогічної діяльності (Р. І. питання 1 - 4 п. 4, Р. ІІ.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питання 4)</w:t>
            </w:r>
          </w:p>
        </w:tc>
        <w:tc>
          <w:tcPr>
            <w:tcW w:w="3543" w:type="dxa"/>
          </w:tcPr>
          <w:p w:rsidR="00A9251B" w:rsidRPr="000A176E" w:rsidRDefault="000A176E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A176E">
              <w:rPr>
                <w:rFonts w:ascii="Times New Roman" w:eastAsia="Times New Roman" w:hAnsi="Times New Roman" w:cs="Times New Roman"/>
              </w:rPr>
              <w:t>Учителі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розвитку, у тому числі власним прикладом та під час комунікації з учнями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51B" w:rsidRPr="00216D5A" w:rsidTr="003973AC">
        <w:trPr>
          <w:trHeight w:val="80"/>
        </w:trPr>
        <w:tc>
          <w:tcPr>
            <w:tcW w:w="2130" w:type="dxa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3703" w:type="dxa"/>
            <w:gridSpan w:val="7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3.1.6.1. Частка педагогічних працівників, які застосовують інформаційно-комунікаційні  (цифрові) технології в освітньому процесі, у тому числі, для організації дистанційного навчання (у разі потреби)</w:t>
            </w:r>
          </w:p>
        </w:tc>
        <w:tc>
          <w:tcPr>
            <w:tcW w:w="2160" w:type="dxa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3.1.6.1. Спостереження (навчальне заняття).</w:t>
            </w:r>
          </w:p>
          <w:p w:rsidR="00A9251B" w:rsidRPr="00216D5A" w:rsidRDefault="00A9251B" w:rsidP="005C645A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вивчення педагогічної діяльності (Р. І. п. 5, Р. ІІІ. питання 7 - 18)</w:t>
            </w:r>
          </w:p>
        </w:tc>
        <w:tc>
          <w:tcPr>
            <w:tcW w:w="3543" w:type="dxa"/>
          </w:tcPr>
          <w:p w:rsidR="005C645A" w:rsidRDefault="005C645A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E3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645A">
              <w:rPr>
                <w:rFonts w:ascii="Times New Roman" w:eastAsia="Times New Roman" w:hAnsi="Times New Roman" w:cs="Times New Roman"/>
              </w:rPr>
              <w:t xml:space="preserve">Переважна більшість учителів використовують ІКТ в освітньому процесі, які сприяють оволодінню учнями ключовими </w:t>
            </w:r>
            <w:proofErr w:type="spellStart"/>
            <w:r w:rsidRPr="005C645A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9251B" w:rsidRPr="005C645A" w:rsidRDefault="00A9251B" w:rsidP="005C64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A9251B" w:rsidRPr="00216D5A" w:rsidTr="004D2A13">
        <w:trPr>
          <w:trHeight w:val="80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A9251B" w:rsidRPr="00216D5A" w:rsidTr="003973AC">
        <w:trPr>
          <w:trHeight w:val="700"/>
        </w:trPr>
        <w:tc>
          <w:tcPr>
            <w:tcW w:w="2130" w:type="dxa"/>
          </w:tcPr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3.2.1.Педагогічні працівники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забезпечують власний професійний розвиток і підвищення кваліфікації, у тому числі щодо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з особами з особливими освітніми потребами</w:t>
            </w:r>
          </w:p>
        </w:tc>
        <w:tc>
          <w:tcPr>
            <w:tcW w:w="3673" w:type="dxa"/>
            <w:gridSpan w:val="5"/>
          </w:tcPr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3.2.1.1. Частка педагогічних працівників закладу освіти, які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обирають різні види, форми та напрямки підвищення рівня своєї педагогічної майстерності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3.2.1.1. Вивчення документації.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Опитування (анкетування педагогічних працівників)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 Форма вивчення документації (п. 3.2.1.1.).</w:t>
            </w:r>
          </w:p>
          <w:p w:rsidR="00A9251B" w:rsidRPr="00216D5A" w:rsidRDefault="00A9251B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2. Анкета </w:t>
            </w:r>
            <w:r w:rsidR="005C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педагогічних працівників (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п. 1, 2)</w:t>
            </w:r>
          </w:p>
        </w:tc>
        <w:tc>
          <w:tcPr>
            <w:tcW w:w="3543" w:type="dxa"/>
          </w:tcPr>
          <w:p w:rsidR="00A9251B" w:rsidRDefault="005C645A" w:rsidP="00A9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5A">
              <w:rPr>
                <w:rFonts w:ascii="Times New Roman" w:eastAsia="Times New Roman" w:hAnsi="Times New Roman" w:cs="Times New Roman"/>
              </w:rPr>
              <w:lastRenderedPageBreak/>
              <w:t xml:space="preserve">Педагогічні працівники закладу освіти забезпечують власний </w:t>
            </w:r>
            <w:r w:rsidRPr="005C645A">
              <w:rPr>
                <w:rFonts w:ascii="Times New Roman" w:eastAsia="Times New Roman" w:hAnsi="Times New Roman" w:cs="Times New Roman"/>
              </w:rPr>
              <w:lastRenderedPageBreak/>
              <w:t xml:space="preserve">професійний розвиток з урахуванням цілей та напрямів розвитку освітньої політики, обираючи кількість, види, форми та напрями підвищення рівня власної професійної майстерності, які відповідають освітній програмі закладу, у тому числі, щодо </w:t>
            </w:r>
            <w:proofErr w:type="spellStart"/>
            <w:r w:rsidRPr="005C645A">
              <w:rPr>
                <w:rFonts w:ascii="Times New Roman" w:eastAsia="Times New Roman" w:hAnsi="Times New Roman" w:cs="Times New Roman"/>
              </w:rPr>
              <w:t>методик</w:t>
            </w:r>
            <w:proofErr w:type="spellEnd"/>
            <w:r w:rsidRPr="005C645A">
              <w:rPr>
                <w:rFonts w:ascii="Times New Roman" w:eastAsia="Times New Roman" w:hAnsi="Times New Roman" w:cs="Times New Roman"/>
              </w:rPr>
              <w:t xml:space="preserve"> роботи з учнями з особливими освітніми потребами</w:t>
            </w:r>
          </w:p>
          <w:p w:rsidR="002B7BA6" w:rsidRPr="005C645A" w:rsidRDefault="002B7BA6" w:rsidP="003F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3F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ання </w:t>
            </w:r>
            <w:r w:rsidR="003F2DFE" w:rsidRPr="00422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педагогічних працівників</w:t>
            </w:r>
            <w:r w:rsidR="00EB5BBF" w:rsidRPr="00422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2DFE" w:rsidRPr="00422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4222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вчителів </w:t>
            </w:r>
            <w:r w:rsidR="00EB5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підвищують професійну кваліфікацію в ОІППЧО та  50%  ще іншими</w:t>
            </w:r>
            <w:r w:rsidR="0042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BBF">
              <w:rPr>
                <w:rFonts w:ascii="Times New Roman" w:eastAsia="Calibri" w:hAnsi="Times New Roman" w:cs="Times New Roman"/>
                <w:sz w:val="24"/>
                <w:szCs w:val="24"/>
              </w:rPr>
              <w:t>формами.</w:t>
            </w:r>
          </w:p>
        </w:tc>
      </w:tr>
      <w:tr w:rsidR="00A9251B" w:rsidRPr="00216D5A" w:rsidTr="003973AC">
        <w:trPr>
          <w:trHeight w:val="700"/>
        </w:trPr>
        <w:tc>
          <w:tcPr>
            <w:tcW w:w="2130" w:type="dxa"/>
            <w:vMerge w:val="restart"/>
          </w:tcPr>
          <w:p w:rsidR="00A9251B" w:rsidRPr="00216D5A" w:rsidRDefault="00A9251B" w:rsidP="00A9251B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3.2.2. Педагогічні працівники здійснюють інноваційну освітню діяльність, беруть участь в освітніх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залучаються до роботи як освітні експерти</w:t>
            </w:r>
          </w:p>
        </w:tc>
        <w:tc>
          <w:tcPr>
            <w:tcW w:w="3673" w:type="dxa"/>
            <w:gridSpan w:val="5"/>
          </w:tcPr>
          <w:p w:rsidR="00A9251B" w:rsidRPr="00216D5A" w:rsidRDefault="00A9251B" w:rsidP="00A9251B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ініціюють та/або реалізують освітні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3.2.2.1. Вивчення документації.</w:t>
            </w:r>
          </w:p>
          <w:p w:rsidR="00A9251B" w:rsidRPr="00216D5A" w:rsidRDefault="004222BC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самоаналіз вчителями власної педагогічної діяльності)</w:t>
            </w:r>
          </w:p>
        </w:tc>
        <w:tc>
          <w:tcPr>
            <w:tcW w:w="3209" w:type="dxa"/>
            <w:gridSpan w:val="3"/>
          </w:tcPr>
          <w:p w:rsidR="00A9251B" w:rsidRPr="004222BC" w:rsidRDefault="00A9251B" w:rsidP="00A9251B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422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 Форма вивчення документації (п. 3.2.2.1.).</w:t>
            </w:r>
          </w:p>
          <w:p w:rsidR="00A9251B" w:rsidRPr="00216D5A" w:rsidRDefault="004222BC" w:rsidP="00A9251B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9251B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Форма вивчення педагогічної діяльності (Р. ІІІ. питання 25 - 29)</w:t>
            </w:r>
          </w:p>
        </w:tc>
        <w:tc>
          <w:tcPr>
            <w:tcW w:w="3543" w:type="dxa"/>
          </w:tcPr>
          <w:p w:rsidR="00A9251B" w:rsidRPr="00216D5A" w:rsidRDefault="004222BC" w:rsidP="004222BC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2BC">
              <w:rPr>
                <w:rFonts w:ascii="Times New Roman" w:eastAsia="Times New Roman" w:hAnsi="Times New Roman" w:cs="Times New Roman"/>
              </w:rPr>
              <w:t xml:space="preserve">Педагогічні працівники здійснюють інноваційну діяльність, реалізують освітні </w:t>
            </w:r>
            <w:proofErr w:type="spellStart"/>
            <w:r w:rsidRPr="004222BC">
              <w:rPr>
                <w:rFonts w:ascii="Times New Roman" w:eastAsia="Times New Roman" w:hAnsi="Times New Roman" w:cs="Times New Roman"/>
              </w:rPr>
              <w:t>проєкти</w:t>
            </w:r>
            <w:proofErr w:type="spellEnd"/>
            <w:r w:rsidRPr="004222BC">
              <w:rPr>
                <w:rFonts w:ascii="Times New Roman" w:eastAsia="Times New Roman" w:hAnsi="Times New Roman" w:cs="Times New Roman"/>
              </w:rPr>
              <w:t>, беруть участь у дослідно-експериментальній роботі. Результати роботи оприлюднені та упроваджуються в практику роботи закладу.</w:t>
            </w:r>
          </w:p>
        </w:tc>
      </w:tr>
      <w:tr w:rsidR="00A9251B" w:rsidRPr="00216D5A" w:rsidTr="003973AC">
        <w:trPr>
          <w:trHeight w:val="848"/>
        </w:trPr>
        <w:tc>
          <w:tcPr>
            <w:tcW w:w="2130" w:type="dxa"/>
            <w:vMerge/>
          </w:tcPr>
          <w:p w:rsidR="00A9251B" w:rsidRPr="00216D5A" w:rsidRDefault="00A9251B" w:rsidP="00A9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gridSpan w:val="5"/>
          </w:tcPr>
          <w:p w:rsidR="00A9251B" w:rsidRPr="00216D5A" w:rsidRDefault="00A9251B" w:rsidP="00A9251B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2190" w:type="dxa"/>
            <w:gridSpan w:val="3"/>
          </w:tcPr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3.2.2.2. Вивчення документації.</w:t>
            </w:r>
          </w:p>
          <w:p w:rsidR="00A9251B" w:rsidRPr="00216D5A" w:rsidRDefault="00A9251B" w:rsidP="00A9251B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(інтерв’ю із заступником керівника)</w:t>
            </w:r>
          </w:p>
        </w:tc>
        <w:tc>
          <w:tcPr>
            <w:tcW w:w="3209" w:type="dxa"/>
            <w:gridSpan w:val="3"/>
          </w:tcPr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3.2.2.2.).</w:t>
            </w:r>
          </w:p>
          <w:p w:rsidR="00A9251B" w:rsidRPr="00216D5A" w:rsidRDefault="00A9251B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A9251B" w:rsidRPr="00216D5A" w:rsidRDefault="004222BC" w:rsidP="00A9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2BC">
              <w:rPr>
                <w:rFonts w:ascii="Times New Roman" w:eastAsia="Times New Roman" w:hAnsi="Times New Roman" w:cs="Times New Roman"/>
              </w:rPr>
              <w:t>Педагогічні працівники закладу освіти залучаються до експертної роботи</w:t>
            </w:r>
          </w:p>
        </w:tc>
      </w:tr>
      <w:tr w:rsidR="00A9251B" w:rsidRPr="00216D5A" w:rsidTr="004D2A13">
        <w:trPr>
          <w:trHeight w:val="547"/>
        </w:trPr>
        <w:tc>
          <w:tcPr>
            <w:tcW w:w="14745" w:type="dxa"/>
            <w:gridSpan w:val="13"/>
          </w:tcPr>
          <w:p w:rsidR="00A9251B" w:rsidRPr="00216D5A" w:rsidRDefault="00A9251B" w:rsidP="00A9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Вимога 3.3. Налагодження співпраці з учнями, їх батьками, працівниками закладу освіти</w:t>
            </w:r>
          </w:p>
        </w:tc>
      </w:tr>
      <w:tr w:rsidR="0061475D" w:rsidRPr="00216D5A" w:rsidTr="003973AC">
        <w:trPr>
          <w:trHeight w:val="564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3.3.1. Педагогічні працівники діють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 засадах педагогіки партнерства </w:t>
            </w:r>
          </w:p>
        </w:tc>
        <w:tc>
          <w:tcPr>
            <w:tcW w:w="3673" w:type="dxa"/>
            <w:gridSpan w:val="5"/>
          </w:tcPr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3.3.1.1. Частка учнів, які вважають, що їх думка має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значення (вислуховується, враховується) в освітньому процесі</w:t>
            </w:r>
          </w:p>
        </w:tc>
        <w:tc>
          <w:tcPr>
            <w:tcW w:w="2190" w:type="dxa"/>
            <w:gridSpan w:val="3"/>
          </w:tcPr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3.3.1.1. Опитування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(анкетування учнів) </w:t>
            </w:r>
          </w:p>
        </w:tc>
        <w:tc>
          <w:tcPr>
            <w:tcW w:w="3209" w:type="dxa"/>
            <w:gridSpan w:val="3"/>
          </w:tcPr>
          <w:p w:rsidR="0061475D" w:rsidRPr="00216D5A" w:rsidRDefault="00B7216E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Анкета для учня/учениці (п. 40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B7216E" w:rsidRPr="00F42266" w:rsidRDefault="0061475D" w:rsidP="00B7216E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475D">
              <w:rPr>
                <w:rFonts w:ascii="Times New Roman" w:eastAsia="Times New Roman" w:hAnsi="Times New Roman" w:cs="Times New Roman"/>
                <w:b/>
              </w:rPr>
              <w:t xml:space="preserve"> Більшість</w:t>
            </w:r>
            <w:r w:rsidRPr="0061475D">
              <w:rPr>
                <w:rFonts w:ascii="Times New Roman" w:eastAsia="Times New Roman" w:hAnsi="Times New Roman" w:cs="Times New Roman"/>
              </w:rPr>
              <w:t xml:space="preserve"> учнів вважають, що їхня думка має значення </w:t>
            </w:r>
            <w:r w:rsidRPr="0061475D">
              <w:rPr>
                <w:rFonts w:ascii="Times New Roman" w:eastAsia="Times New Roman" w:hAnsi="Times New Roman" w:cs="Times New Roman"/>
              </w:rPr>
              <w:lastRenderedPageBreak/>
              <w:t>(вислуховується, враховується) в освітньому процесі</w:t>
            </w:r>
            <w:r w:rsidR="00B7216E">
              <w:rPr>
                <w:rFonts w:ascii="Times New Roman" w:eastAsia="Times New Roman" w:hAnsi="Times New Roman" w:cs="Times New Roman"/>
              </w:rPr>
              <w:t>.</w:t>
            </w:r>
            <w:r w:rsidR="00B7216E"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На основі анкет учнів </w:t>
            </w:r>
            <w:r w:rsidR="00B7216E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="00B7216E"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="00B7216E" w:rsidRPr="00F42266">
              <w:rPr>
                <w:color w:val="000000" w:themeColor="text1"/>
              </w:rPr>
              <w:t xml:space="preserve"> </w:t>
            </w:r>
            <w:r w:rsidR="00B721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 враховують і вислуховують  думку учнів під час проведення уроків .</w:t>
            </w:r>
            <w:r w:rsidR="00B7216E"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216E" w:rsidRPr="00F42266" w:rsidRDefault="00B7216E" w:rsidP="00B72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73E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20 відп.=80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B7216E" w:rsidRPr="00F42266" w:rsidRDefault="00B7216E" w:rsidP="00B72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(3 </w:t>
            </w:r>
            <w:r w:rsidR="00673E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бали × 8 відп.= 24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B7216E" w:rsidRDefault="00673EA2" w:rsidP="00B72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бали × 5</w:t>
            </w:r>
            <w:r w:rsidR="00B7216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відп.=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B7216E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673EA2" w:rsidRPr="00F42266" w:rsidRDefault="00673EA2" w:rsidP="00673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(1бали × 2 відп.= 2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B7216E" w:rsidRPr="00F42266" w:rsidRDefault="00673EA2" w:rsidP="00B72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80+24</w:t>
            </w:r>
            <w:r w:rsidR="00B7216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10+ 2</w:t>
            </w:r>
            <w:r w:rsidR="00B7216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,3</w:t>
            </w:r>
          </w:p>
          <w:p w:rsidR="00B7216E" w:rsidRDefault="00B7216E" w:rsidP="00B7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1475D" w:rsidRPr="0061475D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75D" w:rsidRPr="00216D5A" w:rsidTr="003973AC">
        <w:trPr>
          <w:trHeight w:val="32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gridSpan w:val="5"/>
          </w:tcPr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підходу</w:t>
            </w:r>
          </w:p>
        </w:tc>
        <w:tc>
          <w:tcPr>
            <w:tcW w:w="2190" w:type="dxa"/>
            <w:gridSpan w:val="3"/>
          </w:tcPr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3.3.1.2. Спостереження (навчальне заняття)</w:t>
            </w:r>
          </w:p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вивчення педагогічної діяльності (Р.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 2, питання 1-3 п. 6, Р. ІІІ. питання 35 - 41)</w:t>
            </w:r>
          </w:p>
        </w:tc>
        <w:tc>
          <w:tcPr>
            <w:tcW w:w="3543" w:type="dxa"/>
          </w:tcPr>
          <w:p w:rsidR="0061475D" w:rsidRPr="0061475D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75D">
              <w:rPr>
                <w:rFonts w:ascii="Times New Roman" w:eastAsia="Times New Roman" w:hAnsi="Times New Roman" w:cs="Times New Roman"/>
              </w:rPr>
              <w:t xml:space="preserve">Педагогічні працівники </w:t>
            </w:r>
            <w:r w:rsidRPr="00334C40">
              <w:rPr>
                <w:rFonts w:ascii="Times New Roman" w:eastAsia="Times New Roman" w:hAnsi="Times New Roman" w:cs="Times New Roman"/>
              </w:rPr>
              <w:t>використовують</w:t>
            </w:r>
            <w:r w:rsidRPr="006147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1475D">
              <w:rPr>
                <w:rFonts w:ascii="Times New Roman" w:eastAsia="Times New Roman" w:hAnsi="Times New Roman" w:cs="Times New Roman"/>
              </w:rPr>
              <w:t>форми роботи, спрямовані на формування партнерських взаємин зі здобувачами освіти</w:t>
            </w:r>
            <w:r w:rsidR="00334C4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475D" w:rsidRPr="00216D5A" w:rsidTr="003973AC">
        <w:trPr>
          <w:trHeight w:val="2438"/>
        </w:trPr>
        <w:tc>
          <w:tcPr>
            <w:tcW w:w="2130" w:type="dxa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3673" w:type="dxa"/>
            <w:gridSpan w:val="5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3.3.2.1. У закладі освіти налагоджена конструктивна комунікація педагогічних працівників із батьками  учнів (у різних формах)</w:t>
            </w:r>
          </w:p>
        </w:tc>
        <w:tc>
          <w:tcPr>
            <w:tcW w:w="2190" w:type="dxa"/>
            <w:gridSpan w:val="3"/>
          </w:tcPr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3.3.2.1. Вивчення документації.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Опитування (анкетування батьків, педагогічних працівників, самоаналіз вчителями власної педагогічної діяльності)</w:t>
            </w:r>
          </w:p>
          <w:p w:rsidR="0061475D" w:rsidRPr="00216D5A" w:rsidRDefault="0061475D" w:rsidP="0061475D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3.3.2.1.).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</w:t>
            </w:r>
            <w:r w:rsidR="00FF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нкета для батьків (п. п. 7.9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Анкета для педагогічних працівників (п. 14).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Форма спостереження за педагогічною діяльністю (Р. ІІІ. питання 35 - 41)</w:t>
            </w:r>
          </w:p>
        </w:tc>
        <w:tc>
          <w:tcPr>
            <w:tcW w:w="3543" w:type="dxa"/>
          </w:tcPr>
          <w:p w:rsidR="0061475D" w:rsidRDefault="00334C40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4C40">
              <w:rPr>
                <w:rFonts w:ascii="Times New Roman" w:eastAsia="Times New Roman" w:hAnsi="Times New Roman" w:cs="Times New Roman"/>
              </w:rPr>
              <w:t>Педагоги забезпечують конструктивну співпрацю з батьками учнів. Забезпечується зворотній зв’язок</w:t>
            </w:r>
            <w:r w:rsidR="00FF504E">
              <w:rPr>
                <w:rFonts w:ascii="Times New Roman" w:eastAsia="Times New Roman" w:hAnsi="Times New Roman" w:cs="Times New Roman"/>
              </w:rPr>
              <w:t>.</w:t>
            </w:r>
          </w:p>
          <w:p w:rsidR="00FF504E" w:rsidRDefault="00FF504E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На основі анкет батьків,</w:t>
            </w: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 здійснюють  зв'язок з батьками учнів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питань організації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Більша частка  відноситься до класних керівників.</w:t>
            </w:r>
          </w:p>
          <w:p w:rsidR="00087B4B" w:rsidRPr="00334C40" w:rsidRDefault="00087B4B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На основі анкет педагогічних працівників,</w:t>
            </w: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100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педагогів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комунікують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з батьками через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батьківські збори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таіндивідуальні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спілкування.</w:t>
            </w:r>
          </w:p>
        </w:tc>
      </w:tr>
      <w:tr w:rsidR="0061475D" w:rsidRPr="00216D5A" w:rsidTr="003973AC">
        <w:trPr>
          <w:trHeight w:val="425"/>
        </w:trPr>
        <w:tc>
          <w:tcPr>
            <w:tcW w:w="2130" w:type="dxa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3.3.3 У закладі освіти існує практика педагогічного наставництва,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взаємонавчання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інших форм професійної співпраці</w:t>
            </w:r>
          </w:p>
        </w:tc>
        <w:tc>
          <w:tcPr>
            <w:tcW w:w="3673" w:type="dxa"/>
            <w:gridSpan w:val="5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занять, наставництво, публікації тощо)</w:t>
            </w:r>
          </w:p>
        </w:tc>
        <w:tc>
          <w:tcPr>
            <w:tcW w:w="2190" w:type="dxa"/>
            <w:gridSpan w:val="3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3.3.3.1. Вивч</w:t>
            </w:r>
            <w:r w:rsidR="00E870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 документації.</w:t>
            </w:r>
            <w:r w:rsidR="00E870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Опитування(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педагогічних працівників)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Форма вивчення документації (п. 3.3.3.1.). </w:t>
            </w:r>
          </w:p>
          <w:p w:rsidR="0061475D" w:rsidRPr="00216D5A" w:rsidRDefault="00E870A4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1475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(п. 13</w:t>
            </w:r>
            <w:r w:rsidR="0061475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61475D" w:rsidRPr="00E870A4" w:rsidRDefault="00334C40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70A4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E870A4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E870A4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занять, наставництво, публікації тощо</w:t>
            </w:r>
          </w:p>
        </w:tc>
      </w:tr>
      <w:tr w:rsidR="0061475D" w:rsidRPr="00216D5A" w:rsidTr="004D2A13">
        <w:trPr>
          <w:trHeight w:val="425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Вимога 3.4. Організація педагогічної діяльності на засадах академічної доброчесності</w:t>
            </w:r>
          </w:p>
        </w:tc>
      </w:tr>
      <w:tr w:rsidR="0061475D" w:rsidRPr="00216D5A" w:rsidTr="003973AC">
        <w:trPr>
          <w:trHeight w:val="564"/>
        </w:trPr>
        <w:tc>
          <w:tcPr>
            <w:tcW w:w="2130" w:type="dxa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673" w:type="dxa"/>
            <w:gridSpan w:val="5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3.4.1.1. Педагогічні працівники діють відповідно до принципів і визначених законом правил академічної доброчесності</w:t>
            </w:r>
          </w:p>
        </w:tc>
        <w:tc>
          <w:tcPr>
            <w:tcW w:w="2190" w:type="dxa"/>
            <w:gridSpan w:val="3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3.4.1.1. Спостереження (навчальне заняття).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Опитування (анкетування педагогічних працівників)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вивчення педагогічної діяльності (Р. І. питання 4.1. - 4.3. п. 6, Р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ІІ. питання 5).</w:t>
            </w:r>
          </w:p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Анкета для педагогічних працівників (п. 12)</w:t>
            </w:r>
          </w:p>
        </w:tc>
        <w:tc>
          <w:tcPr>
            <w:tcW w:w="3543" w:type="dxa"/>
          </w:tcPr>
          <w:p w:rsidR="0061475D" w:rsidRDefault="00E870A4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Педагогічні працівники діють на засадах академічної доброчесності (під час провадження педагогічної та наукової (творчої) діяльності, у тому числі оцінюванні результатів навчання здобувачів освіти, використанні джерел інформації, результатів досліджень, розробляють завдання, які унеможливлюють</w:t>
            </w:r>
            <w:r w:rsidRPr="00AE3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70A4">
              <w:rPr>
                <w:rFonts w:ascii="Times New Roman" w:eastAsia="Times New Roman" w:hAnsi="Times New Roman" w:cs="Times New Roman"/>
              </w:rPr>
              <w:t>списування)</w:t>
            </w:r>
            <w:r w:rsidR="00141D8C">
              <w:rPr>
                <w:rFonts w:ascii="Times New Roman" w:eastAsia="Times New Roman" w:hAnsi="Times New Roman" w:cs="Times New Roman"/>
              </w:rPr>
              <w:t>.</w:t>
            </w:r>
          </w:p>
          <w:p w:rsidR="00141D8C" w:rsidRPr="00216D5A" w:rsidRDefault="00141D8C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>На основі анкет педагогічних працівників,</w:t>
            </w: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100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педагогів   забезпечують академічну доб</w:t>
            </w:r>
            <w:r w:rsidR="00F63EFC">
              <w:rPr>
                <w:rFonts w:ascii="Times New Roman" w:hAnsi="Times New Roman" w:cs="Times New Roman"/>
                <w:color w:val="000000" w:themeColor="text1"/>
              </w:rPr>
              <w:t xml:space="preserve">рочесність  уникненням </w:t>
            </w:r>
            <w:proofErr w:type="spellStart"/>
            <w:r w:rsidR="00F63EFC">
              <w:rPr>
                <w:rFonts w:ascii="Times New Roman" w:hAnsi="Times New Roman" w:cs="Times New Roman"/>
                <w:color w:val="000000" w:themeColor="text1"/>
              </w:rPr>
              <w:t>плагіаду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толерантним ставленням, </w:t>
            </w:r>
            <w:r w:rsidR="00F63EFC">
              <w:rPr>
                <w:rFonts w:ascii="Times New Roman" w:hAnsi="Times New Roman" w:cs="Times New Roman"/>
                <w:color w:val="000000" w:themeColor="text1"/>
              </w:rPr>
              <w:t>справедливістю оцінювання.</w:t>
            </w:r>
            <w:r w:rsidR="009A23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1475D" w:rsidRPr="00216D5A" w:rsidTr="003973AC">
        <w:trPr>
          <w:trHeight w:val="565"/>
        </w:trPr>
        <w:tc>
          <w:tcPr>
            <w:tcW w:w="2130" w:type="dxa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3673" w:type="dxa"/>
            <w:gridSpan w:val="5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3.4.2.1. Частка педагогічних працівників, які інформують  учнів про принципи та визначені законом  правила академічної доброчесності </w:t>
            </w:r>
          </w:p>
        </w:tc>
        <w:tc>
          <w:tcPr>
            <w:tcW w:w="2190" w:type="dxa"/>
            <w:gridSpan w:val="3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3.4.2.1. Спостереження (навчальне заняття).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Опит</w:t>
            </w:r>
            <w:r w:rsidR="00950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ування (анкетування </w:t>
            </w:r>
            <w:proofErr w:type="spellStart"/>
            <w:r w:rsidR="00950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батків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учнів)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вивчення педагогічної діяльності (Р. І. питання 4.1. - 4.3. п. 6).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Анк</w:t>
            </w:r>
            <w:r w:rsidR="009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 для батьків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(п. </w:t>
            </w:r>
            <w:r w:rsidR="00950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6,7,8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61475D" w:rsidRPr="00216D5A" w:rsidRDefault="007E6CA6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</w:t>
            </w:r>
            <w:r w:rsidR="009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Анкета для учня/учениці (п.34,35,36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43" w:type="dxa"/>
          </w:tcPr>
          <w:p w:rsidR="00AD7FEB" w:rsidRPr="00F42266" w:rsidRDefault="00B55652" w:rsidP="00AD7FE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652">
              <w:rPr>
                <w:rFonts w:ascii="Times New Roman" w:eastAsia="Times New Roman" w:hAnsi="Times New Roman" w:cs="Times New Roman"/>
              </w:rPr>
              <w:t>Педагогічні працівники формують культуру академічної доброчесності учнів, інформуючи про дотримання основних засад та принципів академічної доброчесності під час освітнього процесу, у тому числі під час проведення навчальних занять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D7FEB">
              <w:rPr>
                <w:rFonts w:ascii="Times New Roman" w:eastAsia="Times New Roman" w:hAnsi="Times New Roman" w:cs="Times New Roman"/>
              </w:rPr>
              <w:t xml:space="preserve"> .</w:t>
            </w:r>
            <w:r w:rsidR="00AD7FEB"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На основі анкет учнів </w:t>
            </w:r>
            <w:r w:rsidR="00AD7FEB">
              <w:rPr>
                <w:rFonts w:ascii="Times New Roman" w:hAnsi="Times New Roman" w:cs="Times New Roman"/>
                <w:color w:val="000000" w:themeColor="text1"/>
              </w:rPr>
              <w:t>94,5</w:t>
            </w:r>
            <w:r w:rsidR="00AD7FEB"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="00AD7FEB" w:rsidRPr="00F42266">
              <w:rPr>
                <w:color w:val="000000" w:themeColor="text1"/>
              </w:rPr>
              <w:t xml:space="preserve"> </w:t>
            </w:r>
            <w:r w:rsidR="00AD7F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 справедливо оцінюють досягнення учнів та аргументують ви</w:t>
            </w:r>
            <w:r w:rsidR="00A34D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ставлення оцінки  </w:t>
            </w:r>
            <w:r w:rsidR="00AD7F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проведення уроків .</w:t>
            </w:r>
            <w:r w:rsidR="00AD7FEB"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7FEB" w:rsidRPr="00F42266" w:rsidRDefault="00AD7FEB" w:rsidP="00AD7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518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33</w:t>
            </w:r>
            <w:r w:rsidR="00853FC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відп.=132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AD7FEB" w:rsidRDefault="00853FCC" w:rsidP="00AD7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бали × 1</w:t>
            </w:r>
            <w:r w:rsidR="00AD7F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відп.=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D7FEB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AD7FEB" w:rsidRPr="00F42266" w:rsidRDefault="00853FCC" w:rsidP="00AD7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132+2</w:t>
            </w:r>
            <w:r w:rsidR="00AD7F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,8</w:t>
            </w:r>
          </w:p>
          <w:p w:rsidR="00AD7FEB" w:rsidRDefault="00AD7FEB" w:rsidP="00AD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7E6CA6" w:rsidRPr="00F42266" w:rsidRDefault="007E6CA6" w:rsidP="007E6CA6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50E58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батьків </w:t>
            </w:r>
            <w:r w:rsidR="00950E58">
              <w:rPr>
                <w:rFonts w:ascii="Times New Roman" w:hAnsi="Times New Roman" w:cs="Times New Roman"/>
                <w:color w:val="000000" w:themeColor="text1"/>
              </w:rPr>
              <w:t>86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</w:t>
            </w:r>
            <w:r w:rsidR="00950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справедливо оцінюють  учнів і враховують їх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проведення уроків .</w:t>
            </w: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E6CA6" w:rsidRPr="00F42266" w:rsidRDefault="007E6CA6" w:rsidP="007E6C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0E5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24відп.=88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7E6CA6" w:rsidRDefault="00950E58" w:rsidP="007E6C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(2 бали × 4</w:t>
            </w:r>
            <w:r w:rsidR="007E6C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відп.=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7E6CA6"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7E6CA6" w:rsidRPr="00F42266" w:rsidRDefault="00950E58" w:rsidP="007E6C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88+8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= 3,4</w:t>
            </w:r>
          </w:p>
          <w:p w:rsidR="007E6CA6" w:rsidRDefault="00950E58" w:rsidP="007E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28</w:t>
            </w:r>
            <w:r w:rsidR="007E6CA6"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 w:rsidR="007E6C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1475D" w:rsidRPr="00B55652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1475D" w:rsidRPr="00216D5A" w:rsidTr="004D2A13">
        <w:trPr>
          <w:trHeight w:val="498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Напрям 4. Управлінські процеси закладу освіти</w:t>
            </w:r>
          </w:p>
        </w:tc>
      </w:tr>
      <w:tr w:rsidR="0061475D" w:rsidRPr="00216D5A" w:rsidTr="004D2A13">
        <w:trPr>
          <w:trHeight w:val="331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4.1.1. У закладі освіти затверджено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стратегію його розвитку, спрямовану на підвищення якості освітньої діяльності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4.1.1.1. Стратегія розвитку закладу освіти відповідає особливостям і умовам його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діяльності (тип закладу, мова навчання, територія обслуговування, формування контингенту учнів, обсяг і джерела фінансування тощо), передбачає заходи з підвищення якості освітньої діяльності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4.1.1.1. Вивчення документації.</w:t>
            </w:r>
          </w:p>
          <w:p w:rsidR="0061475D" w:rsidRPr="00216D5A" w:rsidRDefault="0061475D" w:rsidP="003C1185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1.Форма вивчення документації (п. 4.1.1.1.).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61475D" w:rsidRPr="00BB07F9" w:rsidRDefault="00BB07F9" w:rsidP="00BB07F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B07F9">
              <w:rPr>
                <w:rFonts w:ascii="Times New Roman" w:eastAsia="Arial" w:hAnsi="Times New Roman" w:cs="Arial"/>
                <w:lang w:eastAsia="uk-UA"/>
              </w:rPr>
              <w:t xml:space="preserve">Стратегія  розвитку  закладу  відповідає  особливостям  і  умовам  його  діяльності (тип </w:t>
            </w:r>
            <w:r w:rsidRPr="00BB07F9">
              <w:rPr>
                <w:rFonts w:ascii="Times New Roman" w:eastAsia="Arial" w:hAnsi="Times New Roman" w:cs="Arial"/>
                <w:lang w:eastAsia="uk-UA"/>
              </w:rPr>
              <w:lastRenderedPageBreak/>
              <w:t>закладу, мова навчання, територія  обслуговування, формування  контингенту  учнів, обсяг  і  джерела  фінансування  тощо), передбачає  заходи  з  підвищення  якості  освітньої  діяльності</w:t>
            </w:r>
            <w:r>
              <w:rPr>
                <w:rFonts w:ascii="Times New Roman" w:eastAsia="Arial" w:hAnsi="Times New Roman" w:cs="Arial"/>
                <w:lang w:eastAsia="uk-UA"/>
              </w:rPr>
              <w:t>.</w:t>
            </w:r>
            <w:r w:rsidRPr="00AE3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7F9">
              <w:rPr>
                <w:rFonts w:ascii="Times New Roman" w:eastAsia="Times New Roman" w:hAnsi="Times New Roman" w:cs="Times New Roman"/>
              </w:rPr>
              <w:t>Відповідає особливостям та умовам його діяльності, є чіткою і вимірюваною (актуалізованою в часі), розроблена за кожним із напрямів освітньої діяльності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4.1.2. У закладі освіти річне планування роботи і відстеження його результативності здійснюються відповідно до стратегії розвитку закладу освіти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4.1.2.1. Вивчення документації.</w:t>
            </w:r>
          </w:p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  <w:shd w:val="clear" w:color="auto" w:fill="FFFFFF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4.1.2.1.).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shd w:val="clear" w:color="auto" w:fill="FFFFFF"/>
          </w:tcPr>
          <w:p w:rsidR="0061475D" w:rsidRDefault="008D5964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5964">
              <w:rPr>
                <w:rFonts w:ascii="Times New Roman" w:eastAsia="Times New Roman" w:hAnsi="Times New Roman" w:cs="Times New Roman"/>
              </w:rPr>
              <w:t xml:space="preserve">Річний план роботи закладу освіти реалізує стратегію розвитку, враховує освітню програму, результати </w:t>
            </w:r>
            <w:proofErr w:type="spellStart"/>
            <w:r w:rsidRPr="008D5964">
              <w:rPr>
                <w:rFonts w:ascii="Times New Roman" w:eastAsia="Times New Roman" w:hAnsi="Times New Roman" w:cs="Times New Roman"/>
              </w:rPr>
              <w:t>самооцінювання</w:t>
            </w:r>
            <w:proofErr w:type="spellEnd"/>
            <w:r w:rsidRPr="008D5964">
              <w:rPr>
                <w:rFonts w:ascii="Times New Roman" w:eastAsia="Times New Roman" w:hAnsi="Times New Roman" w:cs="Times New Roman"/>
              </w:rPr>
              <w:t>. До розроблення річного плану роботи залучаються учасники освітнього процесу. Здійснюється аналіз реалізації річного плану роботи за попередній навчальний рік</w:t>
            </w:r>
            <w:r w:rsidRPr="00AE3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5964">
              <w:rPr>
                <w:rFonts w:ascii="Times New Roman" w:eastAsia="Times New Roman" w:hAnsi="Times New Roman" w:cs="Times New Roman"/>
              </w:rPr>
              <w:t xml:space="preserve">Діяльність педагогічної ради спрямовується на реалізацію річного плану, стратегії розвитку закладу, результатів </w:t>
            </w:r>
            <w:proofErr w:type="spellStart"/>
            <w:r w:rsidRPr="008D5964">
              <w:rPr>
                <w:rFonts w:ascii="Times New Roman" w:eastAsia="Times New Roman" w:hAnsi="Times New Roman" w:cs="Times New Roman"/>
              </w:rPr>
              <w:t>самооцінювання</w:t>
            </w:r>
            <w:proofErr w:type="spellEnd"/>
          </w:p>
          <w:p w:rsidR="008D5964" w:rsidRPr="008D5964" w:rsidRDefault="008D5964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  <w:shd w:val="clear" w:color="auto" w:fill="auto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4.1.2.2. Опитування (інтерв’ю з представником учнівського самоврядування, анкетування педагогічних працівників)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Перелік питань для інтерв’ю з представником учнівського самоврядування (п. 2).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Анкета для педагогічних працівників (п.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24)</w:t>
            </w:r>
          </w:p>
        </w:tc>
        <w:tc>
          <w:tcPr>
            <w:tcW w:w="3543" w:type="dxa"/>
          </w:tcPr>
          <w:p w:rsidR="0061475D" w:rsidRDefault="008D5964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 залучаються до розроблення річного плану роботи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D5964" w:rsidRDefault="008D5964" w:rsidP="008D5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 72% брали участь у розробці  річного плану</w:t>
            </w:r>
          </w:p>
          <w:p w:rsidR="008D5964" w:rsidRPr="00783BFB" w:rsidRDefault="008D5964" w:rsidP="008D5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13 відп.=52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D5964" w:rsidRPr="00783BFB" w:rsidRDefault="008D5964" w:rsidP="008D5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 бали × 5 відп.= 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D5964" w:rsidRPr="00783BFB" w:rsidRDefault="008D5964" w:rsidP="008D5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52+5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3,1</w:t>
            </w:r>
          </w:p>
          <w:p w:rsidR="008D5964" w:rsidRDefault="008D5964" w:rsidP="008D596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D5964" w:rsidRPr="00216D5A" w:rsidRDefault="008D5964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1475D" w:rsidRPr="00216D5A" w:rsidTr="003973AC">
        <w:trPr>
          <w:trHeight w:val="1545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  <w:shd w:val="clear" w:color="auto" w:fill="auto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4.1.2.3. Керівник та органи управління закладу освіти аналізують реалізацію річного плану роботи закладу освіти та у разі потреби корегують його 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4.1.2.3. Вивчення документації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вивчення документації (п. 4.1.2.3.)</w:t>
            </w:r>
          </w:p>
        </w:tc>
        <w:tc>
          <w:tcPr>
            <w:tcW w:w="3543" w:type="dxa"/>
          </w:tcPr>
          <w:p w:rsidR="0061475D" w:rsidRPr="009A7345" w:rsidRDefault="009A7345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A7345">
              <w:rPr>
                <w:rFonts w:ascii="Times New Roman" w:eastAsia="Arial" w:hAnsi="Times New Roman" w:cs="Arial"/>
                <w:sz w:val="24"/>
                <w:szCs w:val="24"/>
                <w:lang w:eastAsia="uk-UA"/>
              </w:rPr>
              <w:t>Керівник та органи управління закладу освіти аналізують реалізацію річного плану роботи закладу освіти та у разі потреби коригують його</w:t>
            </w:r>
          </w:p>
        </w:tc>
      </w:tr>
      <w:tr w:rsidR="0061475D" w:rsidRPr="00216D5A" w:rsidTr="003973AC">
        <w:trPr>
          <w:trHeight w:val="2453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 освіти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4.1.2.4. Вивче</w:t>
            </w:r>
            <w:r w:rsidR="008457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документації.</w:t>
            </w:r>
            <w:r w:rsidR="008457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Опитування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педагогічних працівників)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4.1.2.4.).</w:t>
            </w:r>
          </w:p>
          <w:p w:rsidR="0061475D" w:rsidRPr="00216D5A" w:rsidRDefault="00845737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педагогічних працівників (п. 25)</w:t>
            </w:r>
          </w:p>
        </w:tc>
        <w:tc>
          <w:tcPr>
            <w:tcW w:w="3543" w:type="dxa"/>
          </w:tcPr>
          <w:p w:rsidR="00845737" w:rsidRDefault="00845737" w:rsidP="00845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Діяльність педагогічної ради закладу освіти спрямовується на реалізацію річного плану роботи і стратегії розвитку закладу освіти</w:t>
            </w:r>
            <w:r w:rsidR="00AD32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 61% вважають . що педагогічна рада  функціонує системно, але відсутня активність педагогічних працівникам. брали участь у розробці  річного плану</w:t>
            </w:r>
          </w:p>
          <w:p w:rsidR="00845737" w:rsidRPr="00783BFB" w:rsidRDefault="00845737" w:rsidP="008457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бали × 11 відп.=44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45737" w:rsidRPr="00783BFB" w:rsidRDefault="00845737" w:rsidP="008457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 бали × 7 відп.= 7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45737" w:rsidRPr="00783BFB" w:rsidRDefault="00845737" w:rsidP="008457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44+7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2,8</w:t>
            </w:r>
          </w:p>
          <w:p w:rsidR="00845737" w:rsidRDefault="00845737" w:rsidP="0084573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18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4.1.3. У закладі освіти здійснюється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 на основі стратегії (політики) і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процедур забезпечення якості освіти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531EB4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4.1.3.1. Вивчення документації.)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4.1.3.1.).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61475D" w:rsidRPr="00216D5A" w:rsidRDefault="00E03297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297">
              <w:rPr>
                <w:rFonts w:ascii="Times New Roman" w:eastAsia="Times New Roman" w:hAnsi="Times New Roman" w:cs="Times New Roman"/>
              </w:rPr>
              <w:t xml:space="preserve">У закладі освіти здійснюється розбудова внутрішньої системи забезпечення якості освіти. Розроблено та оприлюднено Положення, що визначає стратегію (політику) та процедури забезпечення якості освіти. Положення за своїм змістом є чітким (у змісті документу </w:t>
            </w:r>
            <w:r w:rsidRPr="00E03297">
              <w:rPr>
                <w:rFonts w:ascii="Times New Roman" w:eastAsia="Times New Roman" w:hAnsi="Times New Roman" w:cs="Times New Roman"/>
              </w:rPr>
              <w:lastRenderedPageBreak/>
              <w:t xml:space="preserve">відсутня надлишкова інформація, наприклад, критерії оцінювання результатів навчання учнів, питання атестації педагогів тощо) і функціональним (на основі розробленого Положення можна провести </w:t>
            </w:r>
            <w:proofErr w:type="spellStart"/>
            <w:r w:rsidRPr="00E03297">
              <w:rPr>
                <w:rFonts w:ascii="Times New Roman" w:eastAsia="Times New Roman" w:hAnsi="Times New Roman" w:cs="Times New Roman"/>
              </w:rPr>
              <w:t>самооцінювання</w:t>
            </w:r>
            <w:proofErr w:type="spellEnd"/>
            <w:r w:rsidRPr="00E03297">
              <w:rPr>
                <w:rFonts w:ascii="Times New Roman" w:eastAsia="Times New Roman" w:hAnsi="Times New Roman" w:cs="Times New Roman"/>
              </w:rPr>
              <w:t xml:space="preserve"> освітніх та управлінських</w:t>
            </w:r>
            <w:r w:rsidRPr="00AE3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3297">
              <w:rPr>
                <w:rFonts w:ascii="Times New Roman" w:eastAsia="Times New Roman" w:hAnsi="Times New Roman" w:cs="Times New Roman"/>
              </w:rPr>
              <w:t>процесів закладу освіти)</w:t>
            </w: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4.1.3.2. У закладі освіти здійснюється періодичне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 відповідно до розроблених або адаптованих процедур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4.1.3.2. Вивчення документації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вивчення документації (п. 4.1.3.2.)</w:t>
            </w:r>
          </w:p>
        </w:tc>
        <w:tc>
          <w:tcPr>
            <w:tcW w:w="3543" w:type="dxa"/>
          </w:tcPr>
          <w:p w:rsidR="00E03297" w:rsidRPr="00E03297" w:rsidRDefault="00E03297" w:rsidP="00E03297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 xml:space="preserve">У закладі освіти здійснюється щорічне </w:t>
            </w:r>
            <w:proofErr w:type="spellStart"/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>самооцінювання</w:t>
            </w:r>
            <w:proofErr w:type="spellEnd"/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 xml:space="preserve"> (комплексне або за окремими освітніми напрямами чи рівнями освіти). У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2023/2024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.  проведено</w:t>
            </w:r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 xml:space="preserve"> комплексне </w:t>
            </w:r>
            <w:proofErr w:type="spellStart"/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>самооцінювання</w:t>
            </w:r>
            <w:proofErr w:type="spellEnd"/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61475D" w:rsidRPr="00216D5A" w:rsidRDefault="00E03297" w:rsidP="00D83E95">
            <w:pPr>
              <w:tabs>
                <w:tab w:val="left" w:pos="2524"/>
              </w:tabs>
              <w:spacing w:after="0" w:line="240" w:lineRule="auto"/>
              <w:ind w:right="-199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 xml:space="preserve">Отримані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врахуються</w:t>
            </w:r>
            <w:proofErr w:type="spellEnd"/>
            <w:r w:rsidRPr="00E03297">
              <w:rPr>
                <w:rFonts w:ascii="Times New Roman" w:eastAsia="Times New Roman" w:hAnsi="Times New Roman" w:cs="Times New Roman"/>
                <w:lang w:eastAsia="uk-UA"/>
              </w:rPr>
              <w:t xml:space="preserve"> при плануванні роботи закладу освіти (стратегії, річного плану)</w:t>
            </w: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4.1.3.3. Учасники освітнього процесу залучаються до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 закладу освіти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4.1.3.3. Вивчення документації.</w:t>
            </w:r>
          </w:p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вивчення документації (п. 4.1.3.3.).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61475D" w:rsidRPr="00216D5A" w:rsidRDefault="00086379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освітнього процесу залучаються до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 закладу освіти</w:t>
            </w: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4.1.4. У закладі освіти здійснюється планування та реалізація заходів для розвитку закладу освіти, його матеріально-технічної бази 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4.1.4.1. Керівник та органи управління закладу освіти відповідно до своїх повноважень вживають заходів для створення належної матеріально-технічної бази закладу освіти </w:t>
            </w:r>
          </w:p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4.1.4.1. Вивчення документації.</w:t>
            </w:r>
          </w:p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4.1.4.1.).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</w:tcPr>
          <w:p w:rsidR="0061475D" w:rsidRPr="007914C8" w:rsidRDefault="007914C8" w:rsidP="007914C8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914C8">
              <w:rPr>
                <w:rFonts w:ascii="Times New Roman" w:eastAsia="Times New Roman" w:hAnsi="Times New Roman" w:cs="Times New Roman"/>
              </w:rPr>
              <w:t>Керівництво закладу освіти вживає заходи для створення належних умов діяльності закладу (вивчає стан матеріально-технічної бази, планує її розвиток, звертається до засновника)</w:t>
            </w:r>
            <w:r w:rsidRPr="007914C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61475D" w:rsidRPr="00216D5A" w:rsidTr="004D2A13">
        <w:trPr>
          <w:trHeight w:val="508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Вимога 4.2. Формування відносин довіри, прозорості, дотримання етичних норм</w:t>
            </w:r>
          </w:p>
        </w:tc>
      </w:tr>
      <w:tr w:rsidR="0061475D" w:rsidRPr="00216D5A" w:rsidTr="003973AC">
        <w:trPr>
          <w:trHeight w:val="340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4.2.1. Керівник закладу освіти,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3620" w:type="dxa"/>
            <w:gridSpan w:val="3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4.2.1.1 Частка учасників освітнього процесу, які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2243" w:type="dxa"/>
            <w:gridSpan w:val="5"/>
          </w:tcPr>
          <w:p w:rsidR="0061475D" w:rsidRPr="00216D5A" w:rsidRDefault="0061475D" w:rsidP="007914C8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4.2.1.1. Опитування (анкетування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педагогічних працівників, батьків,  учнів)</w:t>
            </w:r>
          </w:p>
        </w:tc>
        <w:tc>
          <w:tcPr>
            <w:tcW w:w="3209" w:type="dxa"/>
            <w:gridSpan w:val="3"/>
          </w:tcPr>
          <w:p w:rsidR="0061475D" w:rsidRPr="00216D5A" w:rsidRDefault="007914C8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педагогічних</w:t>
            </w:r>
            <w:r w:rsidR="00AD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працівників (питання 17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61475D" w:rsidRPr="00216D5A" w:rsidRDefault="007914C8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батьків  (п. 2).</w:t>
            </w:r>
          </w:p>
          <w:p w:rsidR="0061475D" w:rsidRPr="00216D5A" w:rsidRDefault="007914C8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Анкета для учня/учениці 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 1, 2, 3)</w:t>
            </w:r>
          </w:p>
        </w:tc>
        <w:tc>
          <w:tcPr>
            <w:tcW w:w="3543" w:type="dxa"/>
          </w:tcPr>
          <w:p w:rsidR="0061475D" w:rsidRPr="007914C8" w:rsidRDefault="007914C8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914C8">
              <w:rPr>
                <w:rFonts w:ascii="Times New Roman" w:eastAsia="Times New Roman" w:hAnsi="Times New Roman" w:cs="Times New Roman"/>
              </w:rPr>
              <w:lastRenderedPageBreak/>
              <w:t xml:space="preserve">Переважна більшість учасників освітнього процесу задоволені </w:t>
            </w:r>
            <w:r w:rsidRPr="007914C8">
              <w:rPr>
                <w:rFonts w:ascii="Times New Roman" w:eastAsia="Times New Roman" w:hAnsi="Times New Roman" w:cs="Times New Roman"/>
              </w:rPr>
              <w:lastRenderedPageBreak/>
              <w:t>загальним психологічним кліматом закладу освіти</w:t>
            </w:r>
            <w:r w:rsidR="00AD3239">
              <w:rPr>
                <w:rFonts w:ascii="Times New Roman" w:eastAsia="Times New Roman" w:hAnsi="Times New Roman" w:cs="Times New Roman"/>
              </w:rPr>
              <w:t>.</w:t>
            </w:r>
            <w:r w:rsidR="00AD32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AD3239" w:rsidRPr="00BD37EC">
              <w:rPr>
                <w:rFonts w:ascii="Times New Roman" w:eastAsia="Calibri" w:hAnsi="Times New Roman" w:cs="Times New Roman"/>
                <w:sz w:val="24"/>
                <w:szCs w:val="24"/>
              </w:rPr>
              <w:t>На основі анкетув</w:t>
            </w:r>
            <w:r w:rsidR="00AD3239">
              <w:rPr>
                <w:rFonts w:ascii="Times New Roman" w:eastAsia="Calibri" w:hAnsi="Times New Roman" w:cs="Times New Roman"/>
                <w:sz w:val="24"/>
                <w:szCs w:val="24"/>
              </w:rPr>
              <w:t>ання педагогічних працівників 94,4%</w:t>
            </w:r>
            <w:r w:rsidR="00AD3239" w:rsidRPr="007914C8">
              <w:rPr>
                <w:rFonts w:ascii="Times New Roman" w:eastAsia="Times New Roman" w:hAnsi="Times New Roman" w:cs="Times New Roman"/>
              </w:rPr>
              <w:t xml:space="preserve"> задоволені</w:t>
            </w:r>
            <w:r w:rsidR="00AD3239">
              <w:rPr>
                <w:rFonts w:ascii="Times New Roman" w:eastAsia="Times New Roman" w:hAnsi="Times New Roman" w:cs="Times New Roman"/>
              </w:rPr>
              <w:t xml:space="preserve"> </w:t>
            </w:r>
            <w:r w:rsidR="00AD3239" w:rsidRPr="007914C8">
              <w:rPr>
                <w:rFonts w:ascii="Times New Roman" w:eastAsia="Times New Roman" w:hAnsi="Times New Roman" w:cs="Times New Roman"/>
              </w:rPr>
              <w:t xml:space="preserve"> психологічним кліматом</w:t>
            </w:r>
            <w:r w:rsidR="00AD323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475D" w:rsidRPr="00216D5A" w:rsidTr="003973AC">
        <w:trPr>
          <w:trHeight w:val="68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0" w:type="dxa"/>
            <w:gridSpan w:val="3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2243" w:type="dxa"/>
            <w:gridSpan w:val="5"/>
            <w:shd w:val="clear" w:color="auto" w:fill="FFFFFF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4.2.1.2. Вивчення документації.</w:t>
            </w:r>
          </w:p>
          <w:p w:rsidR="0061475D" w:rsidRPr="00216D5A" w:rsidRDefault="007914C8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</w:t>
            </w:r>
            <w:r w:rsidR="0061475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батьків,  учнів, педагогічних працівників)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4.2.1.2.).</w:t>
            </w:r>
          </w:p>
          <w:p w:rsidR="0061475D" w:rsidRPr="00216D5A" w:rsidRDefault="00AD3239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батьків (п. п. 4, 9).</w:t>
            </w:r>
          </w:p>
          <w:p w:rsidR="0061475D" w:rsidRPr="00216D5A" w:rsidRDefault="00AD3239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39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учня/учениці (п. 22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61475D" w:rsidRPr="00216D5A" w:rsidRDefault="00AD3239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 Анкета для педагогічних працівників (питання 1 п. 18)</w:t>
            </w:r>
          </w:p>
        </w:tc>
        <w:tc>
          <w:tcPr>
            <w:tcW w:w="3543" w:type="dxa"/>
          </w:tcPr>
          <w:p w:rsidR="003973AC" w:rsidRPr="00F42266" w:rsidRDefault="007914C8" w:rsidP="003973AC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14C8">
              <w:rPr>
                <w:rFonts w:ascii="Times New Roman" w:eastAsia="Times New Roman" w:hAnsi="Times New Roman" w:cs="Times New Roman"/>
              </w:rPr>
              <w:t>Керівництво закладу освіти доступне для спілкування з учасниками освітнього процесу, представниками місцевої громади, в тому числі завдяки використанню сучасних засобів комунікації</w:t>
            </w:r>
            <w:r w:rsidR="003973AC"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973AC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  <w:r w:rsidR="003973AC"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 w:rsidR="003973AC">
              <w:rPr>
                <w:rFonts w:ascii="Times New Roman" w:hAnsi="Times New Roman" w:cs="Times New Roman"/>
                <w:color w:val="000000" w:themeColor="text1"/>
              </w:rPr>
              <w:t>94,3</w:t>
            </w:r>
            <w:r w:rsidR="003973AC"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="003973AC" w:rsidRPr="00F42266">
              <w:rPr>
                <w:color w:val="000000" w:themeColor="text1"/>
              </w:rPr>
              <w:t xml:space="preserve"> </w:t>
            </w:r>
            <w:r w:rsidR="00397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доступні та відкриті у спілкуванні. </w:t>
            </w:r>
            <w:r w:rsidR="003973AC"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73AC" w:rsidRPr="00F42266" w:rsidRDefault="003973AC" w:rsidP="003973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2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 бали × 33 відп.=132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973AC" w:rsidRDefault="003973AC" w:rsidP="003973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 бали × 2 відп.= 2</w:t>
            </w:r>
            <w:r w:rsidRPr="00F422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973AC" w:rsidRPr="00F42266" w:rsidRDefault="003973AC" w:rsidP="003973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132+2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= 3,8</w:t>
            </w:r>
          </w:p>
          <w:p w:rsidR="003973AC" w:rsidRDefault="003973AC" w:rsidP="0039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35</w:t>
            </w:r>
            <w:r w:rsidRPr="0078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(всього опитаних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61475D" w:rsidRPr="007914C8" w:rsidRDefault="0061475D" w:rsidP="0061475D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1475D" w:rsidRPr="00216D5A" w:rsidTr="003973AC">
        <w:trPr>
          <w:trHeight w:val="68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20" w:type="dxa"/>
            <w:gridSpan w:val="3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243" w:type="dxa"/>
            <w:gridSpan w:val="5"/>
            <w:shd w:val="clear" w:color="auto" w:fill="FFFFFF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4.2.1.3. Вивчення документації.</w:t>
            </w:r>
          </w:p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</w:t>
            </w:r>
            <w:r w:rsidR="00AD32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тування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батьків,  учнів, педагогічних працівників)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4.2.1.3.).</w:t>
            </w:r>
          </w:p>
          <w:p w:rsidR="0061475D" w:rsidRPr="00216D5A" w:rsidRDefault="00AD3239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батьків (п. 19).</w:t>
            </w:r>
          </w:p>
          <w:p w:rsidR="0061475D" w:rsidRPr="00216D5A" w:rsidRDefault="00AD3239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Анкета для учня/учениці (п.</w:t>
            </w:r>
            <w:r w:rsidR="0061475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  <w:r w:rsidR="0061475D"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61475D" w:rsidRPr="00216D5A" w:rsidRDefault="00AD3239" w:rsidP="0061475D">
            <w:pPr>
              <w:tabs>
                <w:tab w:val="left" w:pos="252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61475D"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Анкета для педагогічних працівників (питання 2 п. 18)</w:t>
            </w:r>
          </w:p>
        </w:tc>
        <w:tc>
          <w:tcPr>
            <w:tcW w:w="3543" w:type="dxa"/>
          </w:tcPr>
          <w:p w:rsidR="007914C8" w:rsidRDefault="007914C8" w:rsidP="007914C8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914C8">
              <w:rPr>
                <w:rFonts w:ascii="Times New Roman" w:eastAsia="Times New Roman" w:hAnsi="Times New Roman" w:cs="Times New Roman"/>
                <w:lang w:eastAsia="uk-UA"/>
              </w:rPr>
              <w:t>Керівництво закладу освіти вчасно розглядає звернення учасників освітнього процесу та вживає відповідні заходи реагування</w:t>
            </w:r>
            <w:r w:rsidR="006A1770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6A1770" w:rsidRPr="007914C8" w:rsidRDefault="006A1770" w:rsidP="007914C8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2266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uk-UA"/>
              </w:rPr>
              <w:t xml:space="preserve">На основі анкет учнів </w:t>
            </w:r>
            <w:r>
              <w:rPr>
                <w:rFonts w:ascii="Times New Roman" w:hAnsi="Times New Roman" w:cs="Times New Roman"/>
                <w:color w:val="000000" w:themeColor="text1"/>
              </w:rPr>
              <w:t>85,7</w:t>
            </w:r>
            <w:r w:rsidRPr="00F4226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F42266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стверджують , що  керівництво реагує на звернення і їх розглядає.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475D" w:rsidRPr="00216D5A" w:rsidTr="003973AC">
        <w:trPr>
          <w:trHeight w:val="66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4.2.2. Заклад освіти оприлюднює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інформацію про свою діяльність на відкритих загальнодоступних ресурсах</w:t>
            </w:r>
          </w:p>
        </w:tc>
        <w:tc>
          <w:tcPr>
            <w:tcW w:w="3620" w:type="dxa"/>
            <w:gridSpan w:val="3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4.2.2.1. Заклад освіти забезпечує змістовне наповнення та вчасне оновлення інформаційних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ресурсів закладу (інформаційні стенди,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освіти/інформація на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засновника, сторінки у соціальних мережах тощо) </w:t>
            </w:r>
          </w:p>
        </w:tc>
        <w:tc>
          <w:tcPr>
            <w:tcW w:w="2243" w:type="dxa"/>
            <w:gridSpan w:val="5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4.2.2.1. Спостереження (освітнє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середовище).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</w:t>
            </w:r>
            <w:r w:rsidR="00AD32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итування (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батьків) </w:t>
            </w:r>
          </w:p>
        </w:tc>
        <w:tc>
          <w:tcPr>
            <w:tcW w:w="3209" w:type="dxa"/>
            <w:gridSpan w:val="3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Форма спостереження за освітнім середовищем (питання 1, 2 п. 4.2.2.1.).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 Анкета для батьків (п. 17)</w:t>
            </w:r>
          </w:p>
        </w:tc>
        <w:tc>
          <w:tcPr>
            <w:tcW w:w="3543" w:type="dxa"/>
          </w:tcPr>
          <w:p w:rsidR="0061475D" w:rsidRPr="003973AC" w:rsidRDefault="003973AC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973AC">
              <w:rPr>
                <w:rFonts w:ascii="Times New Roman" w:eastAsia="Times New Roman" w:hAnsi="Times New Roman" w:cs="Times New Roman"/>
              </w:rPr>
              <w:lastRenderedPageBreak/>
              <w:t xml:space="preserve">Заклад освіти забезпечує змістовне наповнення та вчасне оновлення інформаційних ресурсів закладу </w:t>
            </w:r>
            <w:r w:rsidRPr="003973AC">
              <w:rPr>
                <w:rFonts w:ascii="Times New Roman" w:eastAsia="Times New Roman" w:hAnsi="Times New Roman" w:cs="Times New Roman"/>
              </w:rPr>
              <w:lastRenderedPageBreak/>
              <w:t>(інформаційні стенди, сайт закладу освіти)</w:t>
            </w:r>
          </w:p>
        </w:tc>
      </w:tr>
      <w:tr w:rsidR="0061475D" w:rsidRPr="00216D5A" w:rsidTr="004D2A13">
        <w:trPr>
          <w:trHeight w:val="394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61475D" w:rsidRPr="00216D5A" w:rsidTr="004D2A13">
        <w:trPr>
          <w:trHeight w:val="660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4.3.1.1. У закладі освіти укомплектовано кадровий склад (наявність/відсутність вакансій)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4.3.1.1. Вивчення документації.</w:t>
            </w:r>
          </w:p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4.3.1.1).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5A141F" w:rsidRDefault="005A141F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141F">
              <w:rPr>
                <w:rFonts w:ascii="Times New Roman" w:eastAsia="Times New Roman" w:hAnsi="Times New Roman" w:cs="Times New Roman"/>
              </w:rPr>
              <w:t>У закладі освіти штат укомплектовано кваліфікованими кадрами, вакансії відсутні</w:t>
            </w:r>
          </w:p>
        </w:tc>
      </w:tr>
      <w:tr w:rsidR="0061475D" w:rsidRPr="00216D5A" w:rsidTr="004D2A13">
        <w:trPr>
          <w:trHeight w:val="1394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4.3.1.2. Вивчення документації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вивчення документації (п. 4.3.1.2)</w:t>
            </w:r>
          </w:p>
        </w:tc>
        <w:tc>
          <w:tcPr>
            <w:tcW w:w="3969" w:type="dxa"/>
            <w:gridSpan w:val="2"/>
          </w:tcPr>
          <w:p w:rsidR="0061475D" w:rsidRPr="005A141F" w:rsidRDefault="005A141F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141F">
              <w:rPr>
                <w:rFonts w:ascii="Times New Roman" w:eastAsia="Times New Roman" w:hAnsi="Times New Roman" w:cs="Times New Roman"/>
              </w:rPr>
              <w:t xml:space="preserve">Окремі педагогічні працівники працюють не за фахом, але проходять навчальні курси з підвищення кваліфікації </w:t>
            </w:r>
            <w:r>
              <w:rPr>
                <w:rFonts w:ascii="Times New Roman" w:eastAsia="Times New Roman" w:hAnsi="Times New Roman" w:cs="Times New Roman"/>
              </w:rPr>
              <w:t xml:space="preserve"> з предмета , який викладають не за фахом .</w:t>
            </w:r>
          </w:p>
        </w:tc>
      </w:tr>
      <w:tr w:rsidR="0061475D" w:rsidRPr="00216D5A" w:rsidTr="004D2A13">
        <w:trPr>
          <w:trHeight w:val="567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4.3.2.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 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"/>
                <w:tab w:val="left" w:pos="379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4.3.2.1.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A1770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4.3.2.1. Опитування 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A1770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питань для інтерв’ю з керівником (п. 16) </w:t>
            </w:r>
          </w:p>
        </w:tc>
        <w:tc>
          <w:tcPr>
            <w:tcW w:w="3969" w:type="dxa"/>
            <w:gridSpan w:val="2"/>
          </w:tcPr>
          <w:p w:rsidR="0061475D" w:rsidRPr="005A141F" w:rsidRDefault="005A141F" w:rsidP="0061475D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141F">
              <w:rPr>
                <w:rFonts w:ascii="Times New Roman" w:eastAsia="Times New Roman" w:hAnsi="Times New Roman" w:cs="Times New Roman"/>
              </w:rPr>
              <w:t>Керівництво закладу освіти застосовує заходи матеріального та морального заохочення до педагогічних працівників</w:t>
            </w:r>
          </w:p>
        </w:tc>
      </w:tr>
      <w:tr w:rsidR="0061475D" w:rsidRPr="00216D5A" w:rsidTr="004D2A13">
        <w:trPr>
          <w:trHeight w:val="2222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4.3.3. У закладі освіти створено умови, які сприяють підвищенню кваліфікації педагогічних працівників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"/>
                <w:tab w:val="left" w:pos="379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4.3.3.1. Керівник і педагогічна рада закладу освіти створюють умови для постійного підвищення кваліфікації, атестації, сертифікації педагогічних працівників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4.3.3.1.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Форма вивчення документації (п. 4.3.3.1).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5A141F" w:rsidRPr="005A141F" w:rsidRDefault="005A141F" w:rsidP="005A141F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141F">
              <w:rPr>
                <w:rFonts w:ascii="Times New Roman" w:eastAsia="Times New Roman" w:hAnsi="Times New Roman" w:cs="Times New Roman"/>
                <w:lang w:eastAsia="uk-UA"/>
              </w:rPr>
              <w:t>Розроблений, затверджений та оприлюднений орієнтовний план підвищення кваліфікації з урахуванням пропозицій педагогічних працівників. Керівництво закладу щорічно подає пропозиції засновнику щодо обсягу коштів для підвищення кваліфікації. Загальний обсяг коштів передбачений для підвищення кваліфікації працівників закладу освіти оприлюднено на сайті закл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аду освіти</w:t>
            </w:r>
            <w:r w:rsidRPr="005A141F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</w:p>
          <w:p w:rsidR="0061475D" w:rsidRPr="00216D5A" w:rsidRDefault="005A141F" w:rsidP="005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A141F">
              <w:rPr>
                <w:rFonts w:ascii="Times New Roman" w:eastAsia="Times New Roman" w:hAnsi="Times New Roman" w:cs="Times New Roman"/>
                <w:lang w:eastAsia="uk-UA"/>
              </w:rPr>
              <w:t>Умови, створені в закладі освіти сприяють, постійному підвищення кваліфікації, чергової та позачергової атестації, добровільної сертифікації педагогічних</w:t>
            </w:r>
            <w:r w:rsidRPr="005A14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A141F">
              <w:rPr>
                <w:rFonts w:ascii="Times New Roman" w:eastAsia="Times New Roman" w:hAnsi="Times New Roman" w:cs="Times New Roman"/>
                <w:lang w:eastAsia="uk-UA"/>
              </w:rPr>
              <w:t xml:space="preserve">працівників </w:t>
            </w:r>
            <w:r w:rsidRPr="005A14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1475D" w:rsidRPr="00216D5A" w:rsidTr="004D2A13">
        <w:trPr>
          <w:trHeight w:val="84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4.3.3.2. Частка педагогічних працівників,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4.3.3.2. Опитування (анкетування педагогічних працівників)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Анкета для педагогічних працівників (п. п. 3, 4)</w:t>
            </w:r>
          </w:p>
        </w:tc>
        <w:tc>
          <w:tcPr>
            <w:tcW w:w="3969" w:type="dxa"/>
            <w:gridSpan w:val="2"/>
          </w:tcPr>
          <w:p w:rsidR="0061475D" w:rsidRPr="005A141F" w:rsidRDefault="005A141F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A141F">
              <w:rPr>
                <w:rFonts w:ascii="Times New Roman" w:eastAsia="Times New Roman" w:hAnsi="Times New Roman" w:cs="Times New Roman"/>
              </w:rPr>
              <w:t>Всі педагогічні працівники вважають, що у закладі освіти створені умови для постійного підвищення кваліфікації, чергової та позачергової атестації, добровільної сертифікації</w:t>
            </w:r>
            <w:r w:rsidR="0068014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475D" w:rsidRPr="00216D5A" w:rsidTr="004D2A13">
        <w:trPr>
          <w:trHeight w:val="670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4.4. Організація освітнього процесу на засадах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61475D" w:rsidRPr="00216D5A" w:rsidTr="004D2A13">
        <w:trPr>
          <w:trHeight w:val="167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4.4.1.1. Опитування (анкетування батьків, учнів, педагогічних працівників)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Анкета для батьків (п. 18).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Анкета для учня</w:t>
            </w:r>
            <w:r w:rsidR="0068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/учениці (п. п. 25,26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Анкета для педагогічних працівників (питання 7 п. 18)</w:t>
            </w:r>
          </w:p>
        </w:tc>
        <w:tc>
          <w:tcPr>
            <w:tcW w:w="3969" w:type="dxa"/>
            <w:gridSpan w:val="2"/>
          </w:tcPr>
          <w:p w:rsidR="0061475D" w:rsidRPr="00680141" w:rsidRDefault="00680141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80141">
              <w:rPr>
                <w:rFonts w:ascii="Times New Roman" w:eastAsia="Times New Roman" w:hAnsi="Times New Roman" w:cs="Times New Roman"/>
              </w:rPr>
              <w:t>Переважна більшість учасників освітнього процесу вважають, що їхні права в закладі освіти не порушуються</w:t>
            </w:r>
          </w:p>
        </w:tc>
      </w:tr>
      <w:tr w:rsidR="0061475D" w:rsidRPr="00216D5A" w:rsidTr="004D2A13">
        <w:trPr>
          <w:trHeight w:val="54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4.4.2. Управлінські рішення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приймаються з урахуванням пропозицій учасників освітнього процесу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4.4.2.1. Частка учасників освітнього процесу, які вважають, що їхні пропозиції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враховуються під час прийняття управлінських рішень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4.4.2.1. Опитування (анкетування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батьків, учнів, педагогічних працівників)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Анкета для батьків (п. 19). 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 Анкета для учня/учениці (п. 33).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Анкета для педагогічних працівників (питання 3 п. 18)</w:t>
            </w:r>
          </w:p>
        </w:tc>
        <w:tc>
          <w:tcPr>
            <w:tcW w:w="3969" w:type="dxa"/>
            <w:gridSpan w:val="2"/>
          </w:tcPr>
          <w:p w:rsidR="0061475D" w:rsidRPr="00680141" w:rsidRDefault="00680141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80141">
              <w:rPr>
                <w:rFonts w:ascii="Times New Roman" w:eastAsia="Times New Roman" w:hAnsi="Times New Roman" w:cs="Times New Roman"/>
              </w:rPr>
              <w:lastRenderedPageBreak/>
              <w:t xml:space="preserve">Переважна більшість учасників освітнього процесу вважають, що їхні </w:t>
            </w:r>
            <w:r w:rsidRPr="00680141">
              <w:rPr>
                <w:rFonts w:ascii="Times New Roman" w:eastAsia="Times New Roman" w:hAnsi="Times New Roman" w:cs="Times New Roman"/>
              </w:rPr>
              <w:lastRenderedPageBreak/>
              <w:t>пропозиції враховуються під час прийняття управлінських рішень</w:t>
            </w:r>
          </w:p>
        </w:tc>
      </w:tr>
      <w:tr w:rsidR="0061475D" w:rsidRPr="00216D5A" w:rsidTr="004D2A13">
        <w:trPr>
          <w:trHeight w:val="54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4.4.3. У закладі освіти створено умови для розвитку громадського самоврядування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4.4.3.1. Опитування (інтерв’ю з керівником, представником учнівського самоврядування)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Перелік питань для інтерв’ю з керівником (п. п. 20.1. – 20.3.) / перелік питань для інтерв’ю з керівником закладу освіти з малою наповнюваністю дітей (п. п. 36.1. – 36.3.).</w:t>
            </w:r>
          </w:p>
          <w:p w:rsidR="0061475D" w:rsidRPr="00216D5A" w:rsidRDefault="0061475D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Перелік питань для інтерв’ю з представником учнівського самоврядування (п. п. 1.1., 1.2., 3, 5 - 7.2., 9)</w:t>
            </w:r>
          </w:p>
        </w:tc>
        <w:tc>
          <w:tcPr>
            <w:tcW w:w="3969" w:type="dxa"/>
            <w:gridSpan w:val="2"/>
          </w:tcPr>
          <w:p w:rsidR="0061475D" w:rsidRPr="00216D5A" w:rsidRDefault="00680141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0141">
              <w:rPr>
                <w:rFonts w:ascii="Times New Roman" w:eastAsia="Times New Roman" w:hAnsi="Times New Roman" w:cs="Times New Roman"/>
              </w:rPr>
              <w:t xml:space="preserve">Керівництво створює умови для діяльності органів громадського самоврядування в закладі освіти та </w:t>
            </w:r>
            <w:r w:rsidRPr="001B60CB">
              <w:rPr>
                <w:rFonts w:ascii="Times New Roman" w:eastAsia="Times New Roman" w:hAnsi="Times New Roman" w:cs="Times New Roman"/>
              </w:rPr>
              <w:t>сприя</w:t>
            </w:r>
            <w:r w:rsidRPr="00680141">
              <w:rPr>
                <w:rFonts w:ascii="Times New Roman" w:eastAsia="Times New Roman" w:hAnsi="Times New Roman" w:cs="Times New Roman"/>
                <w:b/>
              </w:rPr>
              <w:t>є</w:t>
            </w:r>
            <w:r w:rsidRPr="00680141">
              <w:rPr>
                <w:rFonts w:ascii="Times New Roman" w:eastAsia="Times New Roman" w:hAnsi="Times New Roman" w:cs="Times New Roman"/>
              </w:rPr>
              <w:t xml:space="preserve"> їхній участі у вирішенні питань щодо діяльності закладу освіти. Створює умови для здійснення дієвого та відкритого громадського нагляду (контролю) </w:t>
            </w:r>
            <w:r w:rsidRPr="001B60CB">
              <w:rPr>
                <w:rFonts w:ascii="Times New Roman" w:eastAsia="Times New Roman" w:hAnsi="Times New Roman" w:cs="Times New Roman"/>
              </w:rPr>
              <w:t>за діяльністю закладу освіти</w:t>
            </w:r>
          </w:p>
        </w:tc>
      </w:tr>
      <w:tr w:rsidR="0061475D" w:rsidRPr="00216D5A" w:rsidTr="004D2A13">
        <w:trPr>
          <w:trHeight w:val="54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4.4.4.1. Керівник закладу освіти, його заступники, органи управління закладу освіти підтримують освітні та громадські ініціативи учасників освітнього процесу, які спрямовані на сталий розвиток закладу освіти  та участь у житті місцевої громади (культурні, спортивні, екологічні </w:t>
            </w:r>
            <w:proofErr w:type="spellStart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заходи тощо)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4.4.4.1. Вивчення документації.</w:t>
            </w:r>
          </w:p>
          <w:p w:rsidR="0061475D" w:rsidRPr="00216D5A" w:rsidRDefault="0061475D" w:rsidP="0061475D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4.4.4.1.).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1B60CB" w:rsidRDefault="001B60CB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0CB">
              <w:rPr>
                <w:rFonts w:ascii="Times New Roman" w:eastAsia="Times New Roman" w:hAnsi="Times New Roman" w:cs="Times New Roman"/>
              </w:rPr>
              <w:t>Керівництво закладу підтримує конструктивні освітні та громадські ініціативи учасників освітнього процесу та координує їх впровадження</w:t>
            </w:r>
          </w:p>
        </w:tc>
      </w:tr>
      <w:tr w:rsidR="0061475D" w:rsidRPr="00216D5A" w:rsidTr="004D2A13">
        <w:trPr>
          <w:trHeight w:val="283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4.4.5. Організація освітнього процесу враховує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вікові особливості учнів, відповідає їхнім освітнім потребам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4.4.5.1. Режим роботи закладу освіти враховує потреби учасників освітнього процесу,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особливості діяльності закладу освіти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4.4.5.1.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4.4.5.1.).</w:t>
            </w:r>
          </w:p>
          <w:p w:rsidR="0061475D" w:rsidRPr="00216D5A" w:rsidRDefault="0061475D" w:rsidP="0061475D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1B60CB" w:rsidRDefault="001B60CB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B60CB">
              <w:rPr>
                <w:rFonts w:ascii="Times New Roman" w:eastAsia="Times New Roman" w:hAnsi="Times New Roman" w:cs="Times New Roman"/>
              </w:rPr>
              <w:lastRenderedPageBreak/>
              <w:t xml:space="preserve">Режим роботи закладу освіти відповідає санітарно-гігієнічним нормам законодавства. освітнього процесу, особливості діяльності </w:t>
            </w:r>
            <w:r w:rsidRPr="001B60CB">
              <w:rPr>
                <w:rFonts w:ascii="Times New Roman" w:eastAsia="Times New Roman" w:hAnsi="Times New Roman" w:cs="Times New Roman"/>
              </w:rPr>
              <w:lastRenderedPageBreak/>
              <w:t>закладу. Розклад навчальних занять у закладі освіти сформований відповідно до освітньої програми та відповідає санітарно-гігієнічним нормам</w:t>
            </w:r>
          </w:p>
        </w:tc>
      </w:tr>
      <w:tr w:rsidR="0061475D" w:rsidRPr="00216D5A" w:rsidTr="004D2A13">
        <w:trPr>
          <w:trHeight w:val="68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4.4.5.2.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Форма вивчення документації (п. 4.4.5.2.).</w:t>
            </w:r>
          </w:p>
          <w:p w:rsidR="0061475D" w:rsidRPr="00216D5A" w:rsidRDefault="0061475D" w:rsidP="0061475D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3A51FB" w:rsidRPr="00216D5A" w:rsidRDefault="003A51FB" w:rsidP="003A51FB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розкладі навчальних занять забезпечено розподіл навчального навантаження з урахуванням вікових особливостей учнів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475D" w:rsidRPr="00216D5A" w:rsidTr="004D2A13">
        <w:trPr>
          <w:trHeight w:val="68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4.4.5.3. Розклад навчальних занять у закладі освіти сформований відповідно до освітньої програми та річного навчального плану закладу освіти 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4.4.5.3.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4.4.5.3.).</w:t>
            </w:r>
          </w:p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216D5A" w:rsidRDefault="003A51FB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1FB">
              <w:rPr>
                <w:rFonts w:ascii="Times New Roman" w:eastAsia="Times New Roman" w:hAnsi="Times New Roman" w:cs="Times New Roman"/>
              </w:rPr>
              <w:t>У процесі розроблення освітньої програми враховується думка учасників освітнього процесу - вибір навчальних програм, класів з поглибленим вивченням окремих навчальних предметів, профільним вивченням навчальних предметів,  завдяки проведенню інформування та анкетування учасників освітнього процесу, прийняття колегіальних</w:t>
            </w:r>
            <w:r w:rsidRPr="007B31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51FB">
              <w:rPr>
                <w:rFonts w:ascii="Times New Roman" w:eastAsia="Times New Roman" w:hAnsi="Times New Roman" w:cs="Times New Roman"/>
              </w:rPr>
              <w:t>рішень педагогічної ради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475D" w:rsidRPr="00216D5A" w:rsidTr="004D2A13">
        <w:trPr>
          <w:trHeight w:val="283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4.4.5.4. Частка батьків і учнів, думка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4.4.5.4.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61475D" w:rsidRPr="00216D5A" w:rsidRDefault="0061475D" w:rsidP="003A51FB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4.4.5.4.).</w:t>
            </w:r>
          </w:p>
          <w:p w:rsidR="0061475D" w:rsidRPr="00216D5A" w:rsidRDefault="0061475D" w:rsidP="003A51FB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216D5A" w:rsidRDefault="003A51FB" w:rsidP="003A51FB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141">
              <w:rPr>
                <w:rFonts w:ascii="Times New Roman" w:eastAsia="Times New Roman" w:hAnsi="Times New Roman" w:cs="Times New Roman"/>
              </w:rPr>
              <w:t xml:space="preserve">Переважна більшість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батьків і учнів,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вважають що їх думка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враховується при визначенні вибіркових (за вибором учнів) навчальних предметів (інтегрованих курсів</w:t>
            </w:r>
          </w:p>
        </w:tc>
      </w:tr>
      <w:tr w:rsidR="0061475D" w:rsidRPr="00216D5A" w:rsidTr="004D2A13">
        <w:trPr>
          <w:trHeight w:val="283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4.4.5.5. У закладі освіти застосовуються різні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4.4.5.5.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4.4.5.5.).</w:t>
            </w:r>
          </w:p>
          <w:p w:rsidR="0061475D" w:rsidRPr="00216D5A" w:rsidRDefault="0061475D" w:rsidP="00321CAA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321CAA" w:rsidRDefault="00321CAA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</w:rPr>
              <w:t>У закладі освіти, за потреби, використовується технологія дистанційного навчання</w:t>
            </w:r>
          </w:p>
        </w:tc>
      </w:tr>
      <w:tr w:rsidR="0061475D" w:rsidRPr="00216D5A" w:rsidTr="004D2A13">
        <w:trPr>
          <w:trHeight w:val="283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4.4.5.6. Створено та/або використовується електронна освітня платформа для комунікації між суб'єктами дистанційного навчання 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4.4.5.6. Вивчення документації.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(освітнє середовище)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1.Форма вивчення документації (п. 4.4.5.6.).</w:t>
            </w:r>
          </w:p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Форма спостереження за освітнім середовищем (питання 1, 2 п. 4.4.5.6.)</w:t>
            </w:r>
          </w:p>
        </w:tc>
        <w:tc>
          <w:tcPr>
            <w:tcW w:w="3969" w:type="dxa"/>
            <w:gridSpan w:val="2"/>
          </w:tcPr>
          <w:p w:rsidR="0061475D" w:rsidRPr="00321CAA" w:rsidRDefault="00321CAA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</w:rPr>
              <w:t>Більшість вчителів закладу освіти використовує єдину електронну освітню платформу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475D" w:rsidRPr="00216D5A" w:rsidTr="004D2A13">
        <w:trPr>
          <w:trHeight w:val="2093"/>
        </w:trPr>
        <w:tc>
          <w:tcPr>
            <w:tcW w:w="2130" w:type="dxa"/>
          </w:tcPr>
          <w:p w:rsidR="0061475D" w:rsidRPr="00216D5A" w:rsidRDefault="0061475D" w:rsidP="0061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4.4.6. У закладі освіти створюються  умови для реалізації індивідуальної освітньої траєкторії учнів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(у разі потреби)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32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4.4.6.1. Вивчення документації. 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1.Форма вивчення документації (п. 4.4.6.1.).</w:t>
            </w:r>
          </w:p>
          <w:p w:rsidR="0061475D" w:rsidRPr="00216D5A" w:rsidRDefault="0061475D" w:rsidP="00321CAA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61475D" w:rsidRPr="00321CAA" w:rsidRDefault="00321CAA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</w:rPr>
              <w:t>У закладі освіти реалізуються індивідуальні освітні траєкторії здобувачів освіти за заявами батьків/учнів. Індивідуальні навчальні плани враховують потреби учнів</w:t>
            </w:r>
          </w:p>
        </w:tc>
      </w:tr>
      <w:tr w:rsidR="0061475D" w:rsidRPr="00216D5A" w:rsidTr="004D2A13">
        <w:trPr>
          <w:trHeight w:val="456"/>
        </w:trPr>
        <w:tc>
          <w:tcPr>
            <w:tcW w:w="14745" w:type="dxa"/>
            <w:gridSpan w:val="13"/>
          </w:tcPr>
          <w:p w:rsidR="0061475D" w:rsidRPr="00216D5A" w:rsidRDefault="0061475D" w:rsidP="0061475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61475D" w:rsidRPr="00216D5A" w:rsidTr="004D2A13">
        <w:trPr>
          <w:trHeight w:val="1387"/>
        </w:trPr>
        <w:tc>
          <w:tcPr>
            <w:tcW w:w="2130" w:type="dxa"/>
            <w:vMerge w:val="restart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</w:t>
            </w:r>
          </w:p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4.5.1.1.Вивчення документації.</w:t>
            </w:r>
          </w:p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Форма вивчення документації (п. 4.5.1.1.).</w:t>
            </w:r>
          </w:p>
          <w:p w:rsidR="0061475D" w:rsidRPr="00216D5A" w:rsidRDefault="0061475D" w:rsidP="00321CAA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</w:tcPr>
          <w:p w:rsidR="00321CAA" w:rsidRPr="00321CAA" w:rsidRDefault="00321CAA" w:rsidP="00321CA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  <w:lang w:eastAsia="uk-UA"/>
              </w:rPr>
              <w:t xml:space="preserve">Керівництво закладу освіти </w:t>
            </w:r>
            <w:r w:rsidRPr="00321CAA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забезпечує реалізацію політики </w:t>
            </w:r>
            <w:r w:rsidRPr="00321CAA">
              <w:rPr>
                <w:rFonts w:ascii="Times New Roman" w:eastAsia="Times New Roman" w:hAnsi="Times New Roman" w:cs="Times New Roman"/>
                <w:lang w:eastAsia="uk-UA"/>
              </w:rPr>
              <w:t xml:space="preserve">академічної доброчесності, у тому числі через навчання, проходження курсів педагогічними працівниками. </w:t>
            </w:r>
          </w:p>
          <w:p w:rsidR="00321CAA" w:rsidRPr="00321CAA" w:rsidRDefault="00321CAA" w:rsidP="00321CA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  <w:lang w:eastAsia="uk-UA"/>
              </w:rPr>
              <w:t xml:space="preserve">Академічна доброчесність </w:t>
            </w:r>
            <w:r w:rsidRPr="00321CAA">
              <w:rPr>
                <w:rFonts w:ascii="Times New Roman" w:eastAsia="Times New Roman" w:hAnsi="Times New Roman" w:cs="Times New Roman"/>
                <w:b/>
                <w:lang w:eastAsia="uk-UA"/>
              </w:rPr>
              <w:t>є усвідомленою потребою</w:t>
            </w:r>
            <w:r w:rsidRPr="00321CAA">
              <w:rPr>
                <w:rFonts w:ascii="Times New Roman" w:eastAsia="Times New Roman" w:hAnsi="Times New Roman" w:cs="Times New Roman"/>
                <w:lang w:eastAsia="uk-UA"/>
              </w:rPr>
              <w:t xml:space="preserve"> учнів та педагогів (результати опитувань учнів, педагогів щодо дотримання культури академічної доброчесності співвідносяться з результатами вивчення педагогічної діяльності). Розроблено Положення про академічну доброчесність у закладі освіти.</w:t>
            </w:r>
          </w:p>
          <w:p w:rsidR="0061475D" w:rsidRPr="00216D5A" w:rsidRDefault="0061475D" w:rsidP="00321CAA">
            <w:pPr>
              <w:tabs>
                <w:tab w:val="left" w:pos="2524"/>
              </w:tabs>
              <w:spacing w:after="0" w:line="240" w:lineRule="auto"/>
              <w:ind w:right="89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475D" w:rsidRPr="00216D5A" w:rsidTr="004D2A13">
        <w:trPr>
          <w:trHeight w:val="680"/>
        </w:trPr>
        <w:tc>
          <w:tcPr>
            <w:tcW w:w="2130" w:type="dxa"/>
            <w:vMerge/>
          </w:tcPr>
          <w:p w:rsidR="0061475D" w:rsidRPr="00216D5A" w:rsidRDefault="0061475D" w:rsidP="0061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4.5.1.2. Опитування (анкетування  учнів,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педагогічних працівників)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Анкета для учня/учениці (п. 31).</w:t>
            </w:r>
          </w:p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Анкета для педагогічних працівників (п. 12)</w:t>
            </w:r>
          </w:p>
        </w:tc>
        <w:tc>
          <w:tcPr>
            <w:tcW w:w="3969" w:type="dxa"/>
            <w:gridSpan w:val="2"/>
          </w:tcPr>
          <w:p w:rsidR="0061475D" w:rsidRPr="00216D5A" w:rsidRDefault="00321CAA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  <w:lang w:eastAsia="uk-UA"/>
              </w:rPr>
              <w:t>Учні та педагогічні працівники поінформовані щодо необхідності дотримання академічної доброчесності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61475D" w:rsidRPr="00216D5A" w:rsidTr="004D2A13">
        <w:trPr>
          <w:trHeight w:val="720"/>
        </w:trPr>
        <w:tc>
          <w:tcPr>
            <w:tcW w:w="2130" w:type="dxa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4.5.2. Керівник закладу освіти і його заступники сприяють формуванню в учасників освітнього процесу негативного ставлення до корупції</w:t>
            </w:r>
          </w:p>
        </w:tc>
        <w:tc>
          <w:tcPr>
            <w:tcW w:w="3649" w:type="dxa"/>
            <w:gridSpan w:val="4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4.5.2.1.Керівник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2214" w:type="dxa"/>
            <w:gridSpan w:val="4"/>
          </w:tcPr>
          <w:p w:rsidR="0061475D" w:rsidRPr="00216D5A" w:rsidRDefault="0061475D" w:rsidP="0061475D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4.5.2.</w:t>
            </w:r>
            <w:r w:rsidR="00321C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Опитування (анкетування </w:t>
            </w: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працівників)</w:t>
            </w:r>
          </w:p>
        </w:tc>
        <w:tc>
          <w:tcPr>
            <w:tcW w:w="2783" w:type="dxa"/>
            <w:gridSpan w:val="2"/>
          </w:tcPr>
          <w:p w:rsidR="0061475D" w:rsidRPr="00216D5A" w:rsidRDefault="0061475D" w:rsidP="0061475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6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Анкета для педагогічних працівників (п. 28)</w:t>
            </w:r>
          </w:p>
        </w:tc>
        <w:tc>
          <w:tcPr>
            <w:tcW w:w="3969" w:type="dxa"/>
            <w:gridSpan w:val="2"/>
          </w:tcPr>
          <w:p w:rsidR="0061475D" w:rsidRPr="00321CAA" w:rsidRDefault="00321CAA" w:rsidP="0061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21CAA">
              <w:rPr>
                <w:rFonts w:ascii="Times New Roman" w:eastAsia="Times New Roman" w:hAnsi="Times New Roman" w:cs="Times New Roman"/>
              </w:rPr>
              <w:t xml:space="preserve">Керівництво закладу освіти </w:t>
            </w:r>
            <w:r w:rsidRPr="00321CAA">
              <w:rPr>
                <w:rFonts w:ascii="Times New Roman" w:eastAsia="Times New Roman" w:hAnsi="Times New Roman" w:cs="Times New Roman"/>
                <w:b/>
              </w:rPr>
              <w:t>забезпечує</w:t>
            </w:r>
            <w:r w:rsidRPr="00321CAA">
              <w:rPr>
                <w:rFonts w:ascii="Times New Roman" w:eastAsia="Times New Roman" w:hAnsi="Times New Roman" w:cs="Times New Roman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</w:tr>
    </w:tbl>
    <w:p w:rsidR="00216D5A" w:rsidRPr="00216D5A" w:rsidRDefault="00216D5A" w:rsidP="00216D5A">
      <w:pPr>
        <w:spacing w:after="0" w:line="240" w:lineRule="auto"/>
        <w:rPr>
          <w:rFonts w:ascii="Times New Roman" w:eastAsia="Times New Roman" w:hAnsi="Times New Roman" w:cs="Times New Roman"/>
          <w:strike/>
          <w:sz w:val="18"/>
          <w:szCs w:val="18"/>
          <w:lang w:eastAsia="uk-UA"/>
        </w:rPr>
      </w:pPr>
      <w:r w:rsidRPr="00216D5A">
        <w:rPr>
          <w:rFonts w:ascii="Times New Roman" w:eastAsia="Times New Roman" w:hAnsi="Times New Roman" w:cs="Times New Roman"/>
          <w:strike/>
          <w:sz w:val="18"/>
          <w:szCs w:val="18"/>
          <w:lang w:eastAsia="uk-UA"/>
        </w:rPr>
        <w:t xml:space="preserve"> </w:t>
      </w:r>
    </w:p>
    <w:p w:rsidR="00BE2CCE" w:rsidRPr="00BE2CCE" w:rsidRDefault="00BE2CCE" w:rsidP="004D2A13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</w:p>
    <w:sectPr w:rsidR="00BE2CCE" w:rsidRPr="00BE2CCE" w:rsidSect="00BE2CCE">
      <w:pgSz w:w="16838" w:h="11906" w:orient="landscape"/>
      <w:pgMar w:top="1417" w:right="167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E4019F"/>
    <w:multiLevelType w:val="multilevel"/>
    <w:tmpl w:val="D100902E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AE"/>
    <w:rsid w:val="00045103"/>
    <w:rsid w:val="00081C73"/>
    <w:rsid w:val="00086379"/>
    <w:rsid w:val="00087B4B"/>
    <w:rsid w:val="000A176E"/>
    <w:rsid w:val="000B2A5A"/>
    <w:rsid w:val="000D1BB8"/>
    <w:rsid w:val="000F150F"/>
    <w:rsid w:val="0013301C"/>
    <w:rsid w:val="00141D8C"/>
    <w:rsid w:val="001832EE"/>
    <w:rsid w:val="00185B4D"/>
    <w:rsid w:val="001B60CB"/>
    <w:rsid w:val="001D2D8B"/>
    <w:rsid w:val="00216D5A"/>
    <w:rsid w:val="002518E7"/>
    <w:rsid w:val="00285B12"/>
    <w:rsid w:val="002B6FB8"/>
    <w:rsid w:val="002B7BA6"/>
    <w:rsid w:val="002C3180"/>
    <w:rsid w:val="002F225A"/>
    <w:rsid w:val="002F27FC"/>
    <w:rsid w:val="002F2B60"/>
    <w:rsid w:val="003161BB"/>
    <w:rsid w:val="00321CAA"/>
    <w:rsid w:val="00334C40"/>
    <w:rsid w:val="003973AC"/>
    <w:rsid w:val="003A0EA7"/>
    <w:rsid w:val="003A51FB"/>
    <w:rsid w:val="003C1185"/>
    <w:rsid w:val="003C260E"/>
    <w:rsid w:val="003E0215"/>
    <w:rsid w:val="003F2DFE"/>
    <w:rsid w:val="00403088"/>
    <w:rsid w:val="004222BC"/>
    <w:rsid w:val="00466B55"/>
    <w:rsid w:val="00467C0B"/>
    <w:rsid w:val="00494F4A"/>
    <w:rsid w:val="004C1831"/>
    <w:rsid w:val="004C32C0"/>
    <w:rsid w:val="004C4498"/>
    <w:rsid w:val="004D01E0"/>
    <w:rsid w:val="004D2A13"/>
    <w:rsid w:val="00500898"/>
    <w:rsid w:val="00514B10"/>
    <w:rsid w:val="00531EB4"/>
    <w:rsid w:val="005659D0"/>
    <w:rsid w:val="005844B8"/>
    <w:rsid w:val="005A141F"/>
    <w:rsid w:val="005C645A"/>
    <w:rsid w:val="005F62B3"/>
    <w:rsid w:val="00600E2B"/>
    <w:rsid w:val="00613418"/>
    <w:rsid w:val="0061475D"/>
    <w:rsid w:val="00655443"/>
    <w:rsid w:val="00673EA2"/>
    <w:rsid w:val="00680141"/>
    <w:rsid w:val="006A1770"/>
    <w:rsid w:val="006A3B84"/>
    <w:rsid w:val="006B1B27"/>
    <w:rsid w:val="006B2A6B"/>
    <w:rsid w:val="006B78D3"/>
    <w:rsid w:val="006F0313"/>
    <w:rsid w:val="00716697"/>
    <w:rsid w:val="00765DFD"/>
    <w:rsid w:val="00765EC0"/>
    <w:rsid w:val="00771903"/>
    <w:rsid w:val="00783BFB"/>
    <w:rsid w:val="007914C8"/>
    <w:rsid w:val="007932C5"/>
    <w:rsid w:val="007A38EC"/>
    <w:rsid w:val="007B0189"/>
    <w:rsid w:val="007E3DB5"/>
    <w:rsid w:val="007E58C4"/>
    <w:rsid w:val="007E6CA6"/>
    <w:rsid w:val="00845737"/>
    <w:rsid w:val="00853FCC"/>
    <w:rsid w:val="0087361A"/>
    <w:rsid w:val="008B5AF1"/>
    <w:rsid w:val="008D5964"/>
    <w:rsid w:val="00914AC0"/>
    <w:rsid w:val="009477CD"/>
    <w:rsid w:val="00950E58"/>
    <w:rsid w:val="00952C43"/>
    <w:rsid w:val="00987D37"/>
    <w:rsid w:val="009A2318"/>
    <w:rsid w:val="009A7345"/>
    <w:rsid w:val="009F7ED1"/>
    <w:rsid w:val="00A34DD0"/>
    <w:rsid w:val="00A453C5"/>
    <w:rsid w:val="00A71557"/>
    <w:rsid w:val="00A9251B"/>
    <w:rsid w:val="00A975EF"/>
    <w:rsid w:val="00AD12B8"/>
    <w:rsid w:val="00AD3239"/>
    <w:rsid w:val="00AD7FEB"/>
    <w:rsid w:val="00AE5B64"/>
    <w:rsid w:val="00B05BC4"/>
    <w:rsid w:val="00B35128"/>
    <w:rsid w:val="00B55652"/>
    <w:rsid w:val="00B7216E"/>
    <w:rsid w:val="00B83D76"/>
    <w:rsid w:val="00B967C1"/>
    <w:rsid w:val="00BA7524"/>
    <w:rsid w:val="00BB07F9"/>
    <w:rsid w:val="00BB6AD5"/>
    <w:rsid w:val="00BD37EC"/>
    <w:rsid w:val="00BE0DD6"/>
    <w:rsid w:val="00BE2CCE"/>
    <w:rsid w:val="00BE2CDA"/>
    <w:rsid w:val="00C0413D"/>
    <w:rsid w:val="00C22A70"/>
    <w:rsid w:val="00C51F24"/>
    <w:rsid w:val="00C9594C"/>
    <w:rsid w:val="00CB1EAE"/>
    <w:rsid w:val="00CB6DCE"/>
    <w:rsid w:val="00CE118D"/>
    <w:rsid w:val="00D34A43"/>
    <w:rsid w:val="00D52B28"/>
    <w:rsid w:val="00D83E95"/>
    <w:rsid w:val="00DB4766"/>
    <w:rsid w:val="00DD0AE7"/>
    <w:rsid w:val="00E01111"/>
    <w:rsid w:val="00E03297"/>
    <w:rsid w:val="00E10AFE"/>
    <w:rsid w:val="00E201E1"/>
    <w:rsid w:val="00E22CF3"/>
    <w:rsid w:val="00E2764F"/>
    <w:rsid w:val="00E367CE"/>
    <w:rsid w:val="00E632CC"/>
    <w:rsid w:val="00E870A4"/>
    <w:rsid w:val="00E872CF"/>
    <w:rsid w:val="00EB5BBF"/>
    <w:rsid w:val="00F33FEF"/>
    <w:rsid w:val="00F42266"/>
    <w:rsid w:val="00F603F1"/>
    <w:rsid w:val="00F63EFC"/>
    <w:rsid w:val="00F94DE9"/>
    <w:rsid w:val="00FB3475"/>
    <w:rsid w:val="00FE1D9B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C1A5-F5D3-44DA-BCCF-9C192D5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D5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216D5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qFormat/>
    <w:rsid w:val="00216D5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qFormat/>
    <w:rsid w:val="00216D5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qFormat/>
    <w:rsid w:val="00216D5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qFormat/>
    <w:rsid w:val="00216D5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D5A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216D5A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216D5A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216D5A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216D5A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216D5A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216D5A"/>
  </w:style>
  <w:style w:type="table" w:customStyle="1" w:styleId="TableNormal">
    <w:name w:val="Table Normal"/>
    <w:rsid w:val="00216D5A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16D5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4">
    <w:name w:val="Заголовок Знак"/>
    <w:basedOn w:val="a0"/>
    <w:link w:val="a3"/>
    <w:rsid w:val="00216D5A"/>
    <w:rPr>
      <w:rFonts w:ascii="Calibri" w:eastAsia="Calibri" w:hAnsi="Calibri" w:cs="Calibri"/>
      <w:b/>
      <w:sz w:val="72"/>
      <w:szCs w:val="72"/>
      <w:lang w:eastAsia="uk-UA"/>
    </w:rPr>
  </w:style>
  <w:style w:type="paragraph" w:styleId="a5">
    <w:name w:val="Balloon Text"/>
    <w:basedOn w:val="a"/>
    <w:link w:val="a6"/>
    <w:uiPriority w:val="99"/>
    <w:unhideWhenUsed/>
    <w:rsid w:val="00216D5A"/>
    <w:pPr>
      <w:spacing w:after="0" w:line="240" w:lineRule="auto"/>
    </w:pPr>
    <w:rPr>
      <w:rFonts w:ascii="Tahoma" w:eastAsia="Calibri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rsid w:val="00216D5A"/>
    <w:rPr>
      <w:rFonts w:ascii="Tahoma" w:eastAsia="Calibri" w:hAnsi="Tahoma" w:cs="Tahoma"/>
      <w:sz w:val="16"/>
      <w:szCs w:val="16"/>
      <w:lang w:eastAsia="uk-UA"/>
    </w:rPr>
  </w:style>
  <w:style w:type="paragraph" w:styleId="a7">
    <w:name w:val="annotation text"/>
    <w:basedOn w:val="a"/>
    <w:link w:val="a8"/>
    <w:uiPriority w:val="99"/>
    <w:unhideWhenUsed/>
    <w:rsid w:val="00216D5A"/>
    <w:pPr>
      <w:spacing w:after="20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8">
    <w:name w:val="Текст примечания Знак"/>
    <w:basedOn w:val="a0"/>
    <w:link w:val="a7"/>
    <w:uiPriority w:val="99"/>
    <w:rsid w:val="00216D5A"/>
    <w:rPr>
      <w:rFonts w:ascii="Calibri" w:eastAsia="Calibri" w:hAnsi="Calibri" w:cs="Calibri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216D5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216D5A"/>
    <w:rPr>
      <w:rFonts w:ascii="Calibri" w:eastAsia="Calibri" w:hAnsi="Calibri" w:cs="Calibri"/>
      <w:lang w:eastAsia="uk-UA"/>
    </w:rPr>
  </w:style>
  <w:style w:type="paragraph" w:styleId="ab">
    <w:name w:val="header"/>
    <w:basedOn w:val="a"/>
    <w:link w:val="ac"/>
    <w:uiPriority w:val="99"/>
    <w:unhideWhenUsed/>
    <w:rsid w:val="00216D5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c">
    <w:name w:val="Верхний колонтитул Знак"/>
    <w:basedOn w:val="a0"/>
    <w:link w:val="ab"/>
    <w:uiPriority w:val="99"/>
    <w:rsid w:val="00216D5A"/>
    <w:rPr>
      <w:rFonts w:ascii="Calibri" w:eastAsia="Calibri" w:hAnsi="Calibri" w:cs="Calibri"/>
      <w:lang w:eastAsia="uk-UA"/>
    </w:rPr>
  </w:style>
  <w:style w:type="paragraph" w:styleId="ad">
    <w:name w:val="Normal (Web)"/>
    <w:basedOn w:val="a"/>
    <w:uiPriority w:val="99"/>
    <w:unhideWhenUsed/>
    <w:rsid w:val="002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Subtitle"/>
    <w:basedOn w:val="a"/>
    <w:next w:val="a"/>
    <w:link w:val="af"/>
    <w:rsid w:val="00216D5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">
    <w:name w:val="Подзаголовок Знак"/>
    <w:basedOn w:val="a0"/>
    <w:link w:val="ae"/>
    <w:rsid w:val="00216D5A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styleId="af0">
    <w:name w:val="annotation reference"/>
    <w:basedOn w:val="a0"/>
    <w:uiPriority w:val="99"/>
    <w:unhideWhenUsed/>
    <w:rsid w:val="00216D5A"/>
    <w:rPr>
      <w:sz w:val="16"/>
      <w:szCs w:val="16"/>
    </w:rPr>
  </w:style>
  <w:style w:type="table" w:customStyle="1" w:styleId="NormalTable0">
    <w:name w:val="Normal Table0"/>
    <w:rsid w:val="00216D5A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NormalTable0"/>
    <w:rsid w:val="00216D5A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customStyle="1" w:styleId="13">
    <w:name w:val="Абзац списку1"/>
    <w:basedOn w:val="a"/>
    <w:uiPriority w:val="34"/>
    <w:qFormat/>
    <w:rsid w:val="00216D5A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14">
    <w:name w:val="Сильне виокремлення1"/>
    <w:basedOn w:val="a0"/>
    <w:uiPriority w:val="21"/>
    <w:qFormat/>
    <w:rsid w:val="00216D5A"/>
    <w:rPr>
      <w:i/>
      <w:iCs/>
      <w:color w:val="4F81BD"/>
    </w:rPr>
  </w:style>
  <w:style w:type="character" w:customStyle="1" w:styleId="15">
    <w:name w:val="Сильне посилання1"/>
    <w:basedOn w:val="a0"/>
    <w:uiPriority w:val="32"/>
    <w:qFormat/>
    <w:rsid w:val="00216D5A"/>
    <w:rPr>
      <w:b/>
      <w:bCs/>
      <w:smallCaps/>
      <w:color w:val="4F81BD"/>
      <w:spacing w:val="5"/>
    </w:rPr>
  </w:style>
  <w:style w:type="character" w:customStyle="1" w:styleId="16">
    <w:name w:val="Текст покажчика місця заповнення1"/>
    <w:basedOn w:val="a0"/>
    <w:uiPriority w:val="99"/>
    <w:semiHidden/>
    <w:rsid w:val="00216D5A"/>
    <w:rPr>
      <w:color w:val="808080"/>
    </w:rPr>
  </w:style>
  <w:style w:type="paragraph" w:styleId="af1">
    <w:name w:val="List Paragraph"/>
    <w:basedOn w:val="a"/>
    <w:uiPriority w:val="99"/>
    <w:rsid w:val="00216D5A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kivtsi-gimnazi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ashkivtsi.gimnaz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C5E9-DAED-48D6-B18C-21C70030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45156</Words>
  <Characters>25740</Characters>
  <Application>Microsoft Office Word</Application>
  <DocSecurity>0</DocSecurity>
  <Lines>214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2024-04-24T11:34:00Z</cp:lastPrinted>
  <dcterms:created xsi:type="dcterms:W3CDTF">2024-05-27T06:19:00Z</dcterms:created>
  <dcterms:modified xsi:type="dcterms:W3CDTF">2024-05-27T06:19:00Z</dcterms:modified>
</cp:coreProperties>
</file>